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A5" w:rsidRPr="006F2EF6" w:rsidRDefault="008E25A5" w:rsidP="008E25A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ПОДРЯДА</w:t>
      </w:r>
      <w:r w:rsidRPr="006F2EF6">
        <w:rPr>
          <w:b/>
          <w:sz w:val="28"/>
          <w:szCs w:val="28"/>
        </w:rPr>
        <w:t xml:space="preserve"> № </w:t>
      </w:r>
    </w:p>
    <w:p w:rsidR="008E25A5" w:rsidRDefault="008E25A5" w:rsidP="008E25A5">
      <w:pPr>
        <w:pStyle w:val="2"/>
        <w:jc w:val="left"/>
        <w:rPr>
          <w:b/>
          <w:sz w:val="20"/>
          <w:szCs w:val="20"/>
        </w:rPr>
      </w:pPr>
      <w:bookmarkStart w:id="0" w:name="OCRUncertain934"/>
    </w:p>
    <w:p w:rsidR="008E25A5" w:rsidRPr="006F2EF6" w:rsidRDefault="008E25A5" w:rsidP="008E25A5">
      <w:pPr>
        <w:pStyle w:val="2"/>
        <w:ind w:firstLine="0"/>
        <w:rPr>
          <w:sz w:val="22"/>
          <w:szCs w:val="22"/>
        </w:rPr>
      </w:pPr>
      <w:r w:rsidRPr="006F2EF6">
        <w:rPr>
          <w:sz w:val="22"/>
          <w:szCs w:val="22"/>
        </w:rPr>
        <w:t xml:space="preserve">г. </w:t>
      </w:r>
      <w:bookmarkStart w:id="1" w:name="OCRUncertain938"/>
      <w:bookmarkEnd w:id="0"/>
      <w:r w:rsidRPr="006F2EF6">
        <w:rPr>
          <w:sz w:val="22"/>
          <w:szCs w:val="22"/>
        </w:rPr>
        <w:t xml:space="preserve">Санкт-Петербург                 </w:t>
      </w:r>
      <w:r w:rsidRPr="006F2EF6">
        <w:rPr>
          <w:sz w:val="22"/>
          <w:szCs w:val="22"/>
        </w:rPr>
        <w:tab/>
      </w:r>
      <w:r w:rsidRPr="006F2EF6">
        <w:rPr>
          <w:sz w:val="22"/>
          <w:szCs w:val="22"/>
        </w:rPr>
        <w:tab/>
      </w:r>
      <w:r w:rsidRPr="006F2EF6">
        <w:rPr>
          <w:sz w:val="22"/>
          <w:szCs w:val="22"/>
        </w:rPr>
        <w:tab/>
        <w:t xml:space="preserve">                                           «   » </w:t>
      </w:r>
      <w:r w:rsidRPr="00DC36F0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20</w:t>
      </w:r>
      <w:r w:rsidRPr="00DC36F0">
        <w:rPr>
          <w:sz w:val="22"/>
          <w:szCs w:val="22"/>
        </w:rPr>
        <w:t>__</w:t>
      </w:r>
      <w:r w:rsidRPr="006F2EF6">
        <w:rPr>
          <w:sz w:val="22"/>
          <w:szCs w:val="22"/>
        </w:rPr>
        <w:t xml:space="preserve"> года</w:t>
      </w:r>
      <w:bookmarkEnd w:id="1"/>
    </w:p>
    <w:p w:rsidR="008E25A5" w:rsidRPr="006F2EF6" w:rsidRDefault="008E25A5" w:rsidP="008E25A5">
      <w:pPr>
        <w:pStyle w:val="2"/>
        <w:ind w:firstLine="0"/>
        <w:rPr>
          <w:sz w:val="22"/>
          <w:szCs w:val="22"/>
        </w:rPr>
      </w:pPr>
    </w:p>
    <w:p w:rsidR="008E25A5" w:rsidRPr="006F2EF6" w:rsidRDefault="008E25A5" w:rsidP="001C6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F2EF6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менуемое в дальнейшем «Заказчик», в </w:t>
      </w:r>
      <w:r w:rsidRPr="006F2EF6">
        <w:rPr>
          <w:rFonts w:ascii="Times New Roman" w:hAnsi="Times New Roman" w:cs="Times New Roman"/>
          <w:sz w:val="24"/>
          <w:szCs w:val="24"/>
        </w:rPr>
        <w:t xml:space="preserve">лице  генерального директора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_______________________, действующего на основании У</w:t>
      </w:r>
      <w:r w:rsidRPr="006F2EF6">
        <w:rPr>
          <w:rFonts w:ascii="Times New Roman" w:hAnsi="Times New Roman" w:cs="Times New Roman"/>
          <w:sz w:val="24"/>
          <w:szCs w:val="24"/>
        </w:rPr>
        <w:t>става, с</w:t>
      </w:r>
      <w:r>
        <w:rPr>
          <w:rFonts w:ascii="Times New Roman" w:hAnsi="Times New Roman" w:cs="Times New Roman"/>
          <w:sz w:val="24"/>
          <w:szCs w:val="24"/>
        </w:rPr>
        <w:t xml:space="preserve">  одной  стороны, и </w:t>
      </w:r>
      <w:r w:rsidRPr="00DC36F0">
        <w:rPr>
          <w:rFonts w:ascii="Times New Roman" w:hAnsi="Times New Roman" w:cs="Times New Roman"/>
          <w:sz w:val="24"/>
          <w:szCs w:val="24"/>
        </w:rPr>
        <w:softHyphen/>
      </w:r>
      <w:r w:rsidRPr="00DC36F0">
        <w:rPr>
          <w:rFonts w:ascii="Times New Roman" w:hAnsi="Times New Roman" w:cs="Times New Roman"/>
          <w:sz w:val="24"/>
          <w:szCs w:val="24"/>
        </w:rPr>
        <w:softHyphen/>
      </w:r>
      <w:r w:rsidRPr="00DC36F0">
        <w:rPr>
          <w:rFonts w:ascii="Times New Roman" w:hAnsi="Times New Roman" w:cs="Times New Roman"/>
          <w:sz w:val="24"/>
          <w:szCs w:val="24"/>
        </w:rPr>
        <w:softHyphen/>
      </w:r>
      <w:r w:rsidRPr="00DC36F0">
        <w:rPr>
          <w:rFonts w:ascii="Times New Roman" w:hAnsi="Times New Roman" w:cs="Times New Roman"/>
          <w:sz w:val="24"/>
          <w:szCs w:val="24"/>
        </w:rPr>
        <w:softHyphen/>
      </w:r>
      <w:r w:rsidRPr="00DC36F0">
        <w:rPr>
          <w:rFonts w:ascii="Times New Roman" w:hAnsi="Times New Roman" w:cs="Times New Roman"/>
          <w:sz w:val="24"/>
          <w:szCs w:val="24"/>
        </w:rPr>
        <w:softHyphen/>
      </w:r>
      <w:r w:rsidRPr="008E25A5">
        <w:rPr>
          <w:rFonts w:ascii="Times New Roman" w:hAnsi="Times New Roman" w:cs="Times New Roman"/>
          <w:sz w:val="24"/>
          <w:szCs w:val="24"/>
        </w:rPr>
        <w:t xml:space="preserve"> </w:t>
      </w:r>
      <w:r w:rsidRPr="006F2EF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«Норд Индастриз», им</w:t>
      </w:r>
      <w:r>
        <w:rPr>
          <w:rFonts w:ascii="Times New Roman" w:hAnsi="Times New Roman" w:cs="Times New Roman"/>
          <w:sz w:val="24"/>
          <w:szCs w:val="24"/>
        </w:rPr>
        <w:t>енуемое в дальнейшем «Подрядчик</w:t>
      </w:r>
      <w:r w:rsidRPr="006F2EF6">
        <w:rPr>
          <w:rFonts w:ascii="Times New Roman" w:hAnsi="Times New Roman" w:cs="Times New Roman"/>
          <w:sz w:val="24"/>
          <w:szCs w:val="24"/>
        </w:rPr>
        <w:t>», в лице генерального директора Кудрявцева Алексея Александров</w:t>
      </w:r>
      <w:r>
        <w:rPr>
          <w:rFonts w:ascii="Times New Roman" w:hAnsi="Times New Roman" w:cs="Times New Roman"/>
          <w:sz w:val="24"/>
          <w:szCs w:val="24"/>
        </w:rPr>
        <w:t>ича, действующего на основании У</w:t>
      </w:r>
      <w:r w:rsidRPr="006F2EF6">
        <w:rPr>
          <w:rFonts w:ascii="Times New Roman" w:hAnsi="Times New Roman" w:cs="Times New Roman"/>
          <w:sz w:val="24"/>
          <w:szCs w:val="24"/>
        </w:rPr>
        <w:t>става, с другой стороны,  при  совместном  упоминании  именуемые  далее  «Стороны», заключили настоящий Договор  о нижеследующем:</w:t>
      </w:r>
    </w:p>
    <w:p w:rsidR="009C09F5" w:rsidRDefault="008E25A5" w:rsidP="00F14123">
      <w:pPr>
        <w:pStyle w:val="2"/>
        <w:numPr>
          <w:ilvl w:val="0"/>
          <w:numId w:val="1"/>
        </w:numPr>
        <w:jc w:val="center"/>
        <w:rPr>
          <w:b/>
        </w:rPr>
      </w:pPr>
      <w:r w:rsidRPr="006E3909">
        <w:rPr>
          <w:b/>
        </w:rPr>
        <w:t>Предмет Договора.</w:t>
      </w:r>
    </w:p>
    <w:p w:rsidR="00F14123" w:rsidRPr="00F14123" w:rsidRDefault="00F14123" w:rsidP="00F14123">
      <w:pPr>
        <w:pStyle w:val="2"/>
        <w:ind w:left="720" w:firstLine="0"/>
        <w:jc w:val="center"/>
        <w:rPr>
          <w:b/>
        </w:rPr>
      </w:pPr>
    </w:p>
    <w:p w:rsidR="009C09F5" w:rsidRDefault="009C09F5" w:rsidP="001C6A84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настоящему Договору Подрядчик обязуется по заданию Заказчика в установленный Договором срок выполнить работы, указанные в п. 1.2 Договора (далее по тексту – Работы), а Заказчик обязуется принять результат Работ и уплатить обусловленную Договором цену.</w:t>
      </w:r>
    </w:p>
    <w:p w:rsidR="009C09F5" w:rsidRDefault="009C09F5" w:rsidP="001C6A84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</w:t>
      </w:r>
      <w:r w:rsidRPr="009C09F5">
        <w:rPr>
          <w:rFonts w:ascii="Times New Roman" w:hAnsi="Times New Roman" w:cs="Times New Roman"/>
          <w:sz w:val="24"/>
          <w:szCs w:val="24"/>
        </w:rPr>
        <w:t xml:space="preserve">абот составляет: </w:t>
      </w:r>
      <w:r>
        <w:rPr>
          <w:rFonts w:ascii="Times New Roman" w:hAnsi="Times New Roman" w:cs="Times New Roman"/>
          <w:i/>
          <w:sz w:val="24"/>
          <w:szCs w:val="24"/>
        </w:rPr>
        <w:t>ремонт преобразователя частоты</w:t>
      </w:r>
      <w:r w:rsidRPr="009C09F5">
        <w:rPr>
          <w:rFonts w:ascii="Times New Roman" w:hAnsi="Times New Roman" w:cs="Times New Roman"/>
          <w:i/>
          <w:sz w:val="24"/>
          <w:szCs w:val="24"/>
        </w:rPr>
        <w:t xml:space="preserve"> ACS800 и устройства плавного пуска PSPCB-LV/T установленных по адресу: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9F5" w:rsidRDefault="00DF1F22" w:rsidP="001C6A84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Калькуляция </w:t>
      </w:r>
      <w:r w:rsidRPr="00DF1F22">
        <w:rPr>
          <w:rFonts w:ascii="Times New Roman" w:hAnsi="Times New Roman" w:cs="Times New Roman"/>
          <w:sz w:val="24"/>
          <w:szCs w:val="24"/>
        </w:rPr>
        <w:t xml:space="preserve">перечня работ и материалов по реализации программы </w:t>
      </w:r>
      <w:r w:rsidRPr="00DF1F22">
        <w:rPr>
          <w:rFonts w:ascii="Times New Roman" w:hAnsi="Times New Roman" w:cs="Times New Roman"/>
          <w:i/>
          <w:sz w:val="24"/>
          <w:szCs w:val="24"/>
        </w:rPr>
        <w:t>ремонта преобразователя частота ACS800 и устройства плавного пуска PSPCB-LV/T</w:t>
      </w:r>
      <w:r w:rsidRPr="00DF1F22">
        <w:rPr>
          <w:rFonts w:ascii="Times New Roman" w:hAnsi="Times New Roman" w:cs="Times New Roman"/>
          <w:sz w:val="24"/>
          <w:szCs w:val="24"/>
        </w:rPr>
        <w:t xml:space="preserve"> приве</w:t>
      </w:r>
      <w:r w:rsidR="00F14123">
        <w:rPr>
          <w:rFonts w:ascii="Times New Roman" w:hAnsi="Times New Roman" w:cs="Times New Roman"/>
          <w:sz w:val="24"/>
          <w:szCs w:val="24"/>
        </w:rPr>
        <w:t xml:space="preserve">дена в Приложении №1 к Договору, являющемся неотъемлемой частью настоящего Договора. </w:t>
      </w:r>
    </w:p>
    <w:p w:rsidR="00DF1F22" w:rsidRDefault="00DF1F22" w:rsidP="001C6A84">
      <w:pPr>
        <w:pStyle w:val="a3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DF1F22" w:rsidRDefault="00DF1F22" w:rsidP="001C6A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2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4123" w:rsidRDefault="00F14123" w:rsidP="001C6A84">
      <w:pPr>
        <w:pStyle w:val="a3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22" w:rsidRDefault="00DF1F22" w:rsidP="001C6A8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Подрядчика:</w:t>
      </w:r>
    </w:p>
    <w:p w:rsidR="00DF1F22" w:rsidRDefault="00DF1F22" w:rsidP="001C6A8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вправе самостоятельно определять способы выполнения задания Заказчика. </w:t>
      </w:r>
    </w:p>
    <w:p w:rsidR="00DF1F22" w:rsidRDefault="00DF1F22" w:rsidP="001C6A8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обязуется исполнять требования </w:t>
      </w:r>
      <w:r w:rsidRPr="00DF1F22">
        <w:rPr>
          <w:rFonts w:ascii="Times New Roman" w:hAnsi="Times New Roman" w:cs="Times New Roman"/>
          <w:sz w:val="24"/>
          <w:szCs w:val="24"/>
        </w:rPr>
        <w:t>Заказчика по органи</w:t>
      </w:r>
      <w:r w:rsidR="00F14123">
        <w:rPr>
          <w:rFonts w:ascii="Times New Roman" w:hAnsi="Times New Roman" w:cs="Times New Roman"/>
          <w:sz w:val="24"/>
          <w:szCs w:val="24"/>
        </w:rPr>
        <w:t>зации безопасного производства Р</w:t>
      </w:r>
      <w:r w:rsidRPr="00DF1F22">
        <w:rPr>
          <w:rFonts w:ascii="Times New Roman" w:hAnsi="Times New Roman" w:cs="Times New Roman"/>
          <w:sz w:val="24"/>
          <w:szCs w:val="24"/>
        </w:rPr>
        <w:t>абот на территории и объектах Заказчика.</w:t>
      </w:r>
    </w:p>
    <w:p w:rsidR="00DF1F22" w:rsidRDefault="00DF1F22" w:rsidP="001C6A8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обязуется </w:t>
      </w:r>
      <w:r w:rsidR="00F14123">
        <w:rPr>
          <w:rFonts w:ascii="Times New Roman" w:hAnsi="Times New Roman" w:cs="Times New Roman"/>
          <w:sz w:val="24"/>
          <w:szCs w:val="24"/>
        </w:rPr>
        <w:t>качественно и в срок выполнить Р</w:t>
      </w:r>
      <w:r w:rsidRPr="00DF1F22">
        <w:rPr>
          <w:rFonts w:ascii="Times New Roman" w:hAnsi="Times New Roman" w:cs="Times New Roman"/>
          <w:sz w:val="24"/>
          <w:szCs w:val="24"/>
        </w:rPr>
        <w:t>аботы  согласно  настоящему договору.</w:t>
      </w:r>
    </w:p>
    <w:p w:rsidR="00F14123" w:rsidRDefault="00F14123" w:rsidP="001C6A8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обязуется </w:t>
      </w:r>
      <w:r w:rsidRPr="00F14123">
        <w:rPr>
          <w:rFonts w:ascii="Times New Roman" w:hAnsi="Times New Roman" w:cs="Times New Roman"/>
          <w:sz w:val="24"/>
          <w:szCs w:val="24"/>
        </w:rPr>
        <w:t>устранять недо</w:t>
      </w:r>
      <w:r>
        <w:rPr>
          <w:rFonts w:ascii="Times New Roman" w:hAnsi="Times New Roman" w:cs="Times New Roman"/>
          <w:sz w:val="24"/>
          <w:szCs w:val="24"/>
        </w:rPr>
        <w:t>статки и дефекты в выполненных Р</w:t>
      </w:r>
      <w:r w:rsidRPr="00F14123">
        <w:rPr>
          <w:rFonts w:ascii="Times New Roman" w:hAnsi="Times New Roman" w:cs="Times New Roman"/>
          <w:sz w:val="24"/>
          <w:szCs w:val="24"/>
        </w:rPr>
        <w:t>аботах, выявленные Заказчиком, в согласованные Сторонами сроки.</w:t>
      </w:r>
    </w:p>
    <w:p w:rsidR="00F14123" w:rsidRDefault="00F14123" w:rsidP="001C6A8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Заказчика:</w:t>
      </w:r>
    </w:p>
    <w:p w:rsidR="00F14123" w:rsidRPr="00F14123" w:rsidRDefault="00F14123" w:rsidP="001C6A8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Pr="00F14123">
        <w:rPr>
          <w:rFonts w:ascii="Times New Roman" w:hAnsi="Times New Roman" w:cs="Times New Roman"/>
          <w:sz w:val="24"/>
          <w:szCs w:val="24"/>
        </w:rPr>
        <w:t>в пределах своей компетенции осуществлять контроль и надзор за ходом и качеством работ, соблюдением сроков их выполнения, качеством, используемых в работе материалов.</w:t>
      </w:r>
    </w:p>
    <w:p w:rsidR="00F14123" w:rsidRDefault="00F14123" w:rsidP="001C6A8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обязуется оплатить выполненные Р</w:t>
      </w:r>
      <w:r w:rsidRPr="00F14123">
        <w:rPr>
          <w:rFonts w:ascii="Times New Roman" w:hAnsi="Times New Roman" w:cs="Times New Roman"/>
          <w:sz w:val="24"/>
          <w:szCs w:val="24"/>
        </w:rPr>
        <w:t>аботы по согласованной цене в порядке и ср</w:t>
      </w:r>
      <w:r>
        <w:rPr>
          <w:rFonts w:ascii="Times New Roman" w:hAnsi="Times New Roman" w:cs="Times New Roman"/>
          <w:sz w:val="24"/>
          <w:szCs w:val="24"/>
        </w:rPr>
        <w:t>оки, предусмотренные настоящим Д</w:t>
      </w:r>
      <w:r w:rsidRPr="00F14123">
        <w:rPr>
          <w:rFonts w:ascii="Times New Roman" w:hAnsi="Times New Roman" w:cs="Times New Roman"/>
          <w:sz w:val="24"/>
          <w:szCs w:val="24"/>
        </w:rPr>
        <w:t>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123" w:rsidRDefault="00F14123" w:rsidP="001C6A8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Pr="00F14123">
        <w:rPr>
          <w:rFonts w:ascii="Times New Roman" w:hAnsi="Times New Roman" w:cs="Times New Roman"/>
          <w:sz w:val="24"/>
          <w:szCs w:val="24"/>
        </w:rPr>
        <w:t>в пределах своей компетенции осуществлять контроль</w:t>
      </w:r>
      <w:r>
        <w:rPr>
          <w:rFonts w:ascii="Times New Roman" w:hAnsi="Times New Roman" w:cs="Times New Roman"/>
          <w:sz w:val="24"/>
          <w:szCs w:val="24"/>
        </w:rPr>
        <w:t xml:space="preserve"> и надзор за ходом и качеством Р</w:t>
      </w:r>
      <w:r w:rsidRPr="00F14123">
        <w:rPr>
          <w:rFonts w:ascii="Times New Roman" w:hAnsi="Times New Roman" w:cs="Times New Roman"/>
          <w:sz w:val="24"/>
          <w:szCs w:val="24"/>
        </w:rPr>
        <w:t>абот, соблюдением сроков их выполнения, качеством, используемых в работе материалов.</w:t>
      </w:r>
    </w:p>
    <w:p w:rsidR="00F14123" w:rsidRDefault="00F14123" w:rsidP="001C6A8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обязуется </w:t>
      </w:r>
      <w:r w:rsidRPr="00F14123">
        <w:rPr>
          <w:rFonts w:ascii="Times New Roman" w:hAnsi="Times New Roman" w:cs="Times New Roman"/>
          <w:sz w:val="24"/>
          <w:szCs w:val="24"/>
        </w:rPr>
        <w:t>выполнять условия и следовать рекомендациям, данным Подрядчиком по правильной эксплуатации Оборудования.</w:t>
      </w:r>
    </w:p>
    <w:p w:rsidR="000C12B4" w:rsidRDefault="000C12B4" w:rsidP="001C6A84">
      <w:pPr>
        <w:pStyle w:val="a3"/>
        <w:spacing w:after="0" w:line="240" w:lineRule="auto"/>
        <w:ind w:left="1811" w:firstLine="0"/>
        <w:rPr>
          <w:rFonts w:ascii="Times New Roman" w:hAnsi="Times New Roman" w:cs="Times New Roman"/>
          <w:sz w:val="24"/>
          <w:szCs w:val="24"/>
        </w:rPr>
      </w:pPr>
    </w:p>
    <w:p w:rsidR="000C12B4" w:rsidRPr="00EA3C71" w:rsidRDefault="000C12B4" w:rsidP="001C6A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C71">
        <w:rPr>
          <w:rFonts w:ascii="Times New Roman" w:hAnsi="Times New Roman" w:cs="Times New Roman"/>
          <w:b/>
          <w:sz w:val="24"/>
          <w:szCs w:val="24"/>
        </w:rPr>
        <w:t>С</w:t>
      </w:r>
      <w:r w:rsidR="006D0645" w:rsidRPr="00EA3C71">
        <w:rPr>
          <w:rFonts w:ascii="Times New Roman" w:hAnsi="Times New Roman" w:cs="Times New Roman"/>
          <w:b/>
          <w:sz w:val="24"/>
          <w:szCs w:val="24"/>
        </w:rPr>
        <w:t>тоимость Р</w:t>
      </w:r>
      <w:r w:rsidRPr="00EA3C71">
        <w:rPr>
          <w:rFonts w:ascii="Times New Roman" w:hAnsi="Times New Roman" w:cs="Times New Roman"/>
          <w:b/>
          <w:sz w:val="24"/>
          <w:szCs w:val="24"/>
        </w:rPr>
        <w:t>абот и порядок расчетов.</w:t>
      </w:r>
    </w:p>
    <w:p w:rsidR="000C12B4" w:rsidRDefault="000C12B4" w:rsidP="001C6A84">
      <w:pPr>
        <w:pStyle w:val="a3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C12B4" w:rsidRPr="00DF1F22" w:rsidRDefault="006D0645" w:rsidP="001C6A84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D0645">
        <w:rPr>
          <w:rFonts w:ascii="Times New Roman" w:hAnsi="Times New Roman" w:cs="Times New Roman"/>
          <w:sz w:val="24"/>
          <w:szCs w:val="24"/>
        </w:rPr>
        <w:lastRenderedPageBreak/>
        <w:t xml:space="preserve">Стоимость Работ по </w:t>
      </w:r>
      <w:r>
        <w:rPr>
          <w:rFonts w:ascii="Times New Roman" w:hAnsi="Times New Roman" w:cs="Times New Roman"/>
          <w:sz w:val="24"/>
          <w:szCs w:val="24"/>
        </w:rPr>
        <w:t>настоящему Договору</w:t>
      </w:r>
      <w:r w:rsidRPr="006D0645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6D0645">
        <w:rPr>
          <w:rFonts w:ascii="Times New Roman" w:hAnsi="Times New Roman" w:cs="Times New Roman"/>
          <w:sz w:val="24"/>
          <w:szCs w:val="24"/>
        </w:rPr>
        <w:t xml:space="preserve">, в т.ч. НДС 18% - </w:t>
      </w:r>
      <w:r>
        <w:rPr>
          <w:rFonts w:ascii="Times New Roman" w:hAnsi="Times New Roman" w:cs="Times New Roman"/>
          <w:sz w:val="24"/>
          <w:szCs w:val="24"/>
        </w:rPr>
        <w:t>______________.</w:t>
      </w:r>
      <w:r w:rsidRPr="006D0645">
        <w:rPr>
          <w:rFonts w:ascii="Times New Roman" w:hAnsi="Times New Roman" w:cs="Times New Roman"/>
          <w:sz w:val="24"/>
          <w:szCs w:val="24"/>
        </w:rPr>
        <w:t xml:space="preserve"> Цена Работ учитывает все затраты Подрядчика на выполнение Работ по Договору.</w:t>
      </w:r>
    </w:p>
    <w:p w:rsidR="006D0645" w:rsidRPr="00DF1F22" w:rsidRDefault="00511B32" w:rsidP="001C6A84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Работ определена на основании твердых единичных расценок, </w:t>
      </w:r>
      <w:r w:rsidRPr="00511B32">
        <w:rPr>
          <w:rFonts w:ascii="Times New Roman" w:hAnsi="Times New Roman" w:cs="Times New Roman"/>
          <w:sz w:val="24"/>
          <w:szCs w:val="24"/>
        </w:rPr>
        <w:t>согласованных Сторонами по видам и комплексам Работ. Цена Работ является твердой, и может быть изменена только на основании Дополнительного соглашения между Сторонами.</w:t>
      </w:r>
    </w:p>
    <w:p w:rsidR="00511B32" w:rsidRDefault="00511B32" w:rsidP="001C6A84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осуществляет оплату стоимости Работ на основании счета, выставленного Подрядчиком, в течение 5 (пяти) банковских дней с момента после подписания сторонами акта выполненных работ.</w:t>
      </w:r>
    </w:p>
    <w:p w:rsidR="00C81B53" w:rsidRDefault="00C81B53" w:rsidP="001C6A84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Датой платежа считается дата поступления денежных средств на расчетный счет Подрядчика. </w:t>
      </w:r>
    </w:p>
    <w:p w:rsidR="000F78C9" w:rsidRDefault="000F78C9" w:rsidP="001C6A84">
      <w:pPr>
        <w:pStyle w:val="a3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F78C9" w:rsidRPr="00EA3C71" w:rsidRDefault="000F78C9" w:rsidP="001C6A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C71">
        <w:rPr>
          <w:rFonts w:ascii="Times New Roman" w:hAnsi="Times New Roman" w:cs="Times New Roman"/>
          <w:b/>
          <w:sz w:val="24"/>
          <w:szCs w:val="24"/>
        </w:rPr>
        <w:t>Сроки выполнения Работ</w:t>
      </w:r>
    </w:p>
    <w:p w:rsidR="00EA3C71" w:rsidRPr="00EA3C71" w:rsidRDefault="00EA3C71" w:rsidP="001C6A84">
      <w:pPr>
        <w:pStyle w:val="a3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A3C71" w:rsidRDefault="00EA3C71" w:rsidP="001C6A8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Работ: _________. Дата окончания Работ: __________.</w:t>
      </w:r>
    </w:p>
    <w:p w:rsidR="00EA3C71" w:rsidRDefault="00EA3C71" w:rsidP="001C6A84">
      <w:pPr>
        <w:pStyle w:val="a3"/>
        <w:spacing w:after="0" w:line="240" w:lineRule="auto"/>
        <w:ind w:left="1603" w:firstLine="0"/>
        <w:rPr>
          <w:rFonts w:ascii="Times New Roman" w:hAnsi="Times New Roman" w:cs="Times New Roman"/>
          <w:sz w:val="24"/>
          <w:szCs w:val="24"/>
        </w:rPr>
      </w:pPr>
    </w:p>
    <w:p w:rsidR="00EA3C71" w:rsidRPr="00EA3C71" w:rsidRDefault="00EA3C71" w:rsidP="001C6A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C71">
        <w:rPr>
          <w:rFonts w:ascii="Times New Roman" w:hAnsi="Times New Roman" w:cs="Times New Roman"/>
          <w:b/>
          <w:sz w:val="24"/>
          <w:szCs w:val="24"/>
        </w:rPr>
        <w:t>Порядок приемки Работ.</w:t>
      </w:r>
    </w:p>
    <w:p w:rsidR="00EA3C71" w:rsidRDefault="00EA3C71" w:rsidP="001C6A84">
      <w:pPr>
        <w:pStyle w:val="a3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3C71" w:rsidRDefault="00EA3C71" w:rsidP="001C6A84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подрядчиком </w:t>
      </w:r>
      <w:r w:rsidR="009E7BCC">
        <w:rPr>
          <w:rFonts w:ascii="Times New Roman" w:hAnsi="Times New Roman" w:cs="Times New Roman"/>
          <w:sz w:val="24"/>
          <w:szCs w:val="24"/>
        </w:rPr>
        <w:t>результата Р</w:t>
      </w:r>
      <w:r w:rsidRPr="00EA3C71">
        <w:rPr>
          <w:rFonts w:ascii="Times New Roman" w:hAnsi="Times New Roman" w:cs="Times New Roman"/>
          <w:sz w:val="24"/>
          <w:szCs w:val="24"/>
        </w:rPr>
        <w:t>абот и приемка их Заказчиком оформляются Актом сдачи-приемки выполненных работ. Акт сдачи-приемки и счет-фактура предоставляются Подря</w:t>
      </w:r>
      <w:r w:rsidR="009E7BCC">
        <w:rPr>
          <w:rFonts w:ascii="Times New Roman" w:hAnsi="Times New Roman" w:cs="Times New Roman"/>
          <w:sz w:val="24"/>
          <w:szCs w:val="24"/>
        </w:rPr>
        <w:t>дчиком по окончанию выполнения Р</w:t>
      </w:r>
      <w:r w:rsidRPr="00EA3C71">
        <w:rPr>
          <w:rFonts w:ascii="Times New Roman" w:hAnsi="Times New Roman" w:cs="Times New Roman"/>
          <w:sz w:val="24"/>
          <w:szCs w:val="24"/>
        </w:rPr>
        <w:t>абот. Заказчик обязуется подписать Акт сдачи-приемки в течение 2-х рабочих дней со дня получения Акта от Подрядчика или направить письменный мотивированный отказ от подписания Акта, с обязательным указанием причин отказа. В случае письменного мотивированного отказа Заказчика, Сторонами составляется двусторонний Акт с перечнем недоработок (недоделок) и сроков их устранения.</w:t>
      </w:r>
    </w:p>
    <w:p w:rsidR="00CE579F" w:rsidRDefault="00D219EF" w:rsidP="001C6A84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</w:t>
      </w:r>
      <w:r w:rsidRPr="00D219EF">
        <w:rPr>
          <w:rFonts w:ascii="Times New Roman" w:hAnsi="Times New Roman" w:cs="Times New Roman"/>
          <w:sz w:val="24"/>
          <w:szCs w:val="24"/>
        </w:rPr>
        <w:t>срока подписания Акта сдачи-приемки или срока направления мотивированного отказа, Акт сдачи-приемки считается подписанным Заказчиком без каких-либо замечаний.</w:t>
      </w:r>
    </w:p>
    <w:p w:rsidR="00CB07AD" w:rsidRDefault="00CB07AD" w:rsidP="001C6A84">
      <w:pPr>
        <w:pStyle w:val="a3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CB07AD" w:rsidRDefault="00CB07AD" w:rsidP="001C6A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7AD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CB07AD" w:rsidRDefault="00CB07AD" w:rsidP="001C6A84">
      <w:pPr>
        <w:pStyle w:val="a3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07AD" w:rsidRPr="00CB07AD" w:rsidRDefault="00CB07AD" w:rsidP="001C6A84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исполнение </w:t>
      </w:r>
      <w:r w:rsidR="009E7BCC">
        <w:rPr>
          <w:rFonts w:ascii="Times New Roman" w:hAnsi="Times New Roman" w:cs="Times New Roman"/>
          <w:sz w:val="24"/>
          <w:szCs w:val="24"/>
        </w:rPr>
        <w:t>обязательств по настоящему Д</w:t>
      </w:r>
      <w:r w:rsidRPr="00CB07AD">
        <w:rPr>
          <w:rFonts w:ascii="Times New Roman" w:hAnsi="Times New Roman" w:cs="Times New Roman"/>
          <w:sz w:val="24"/>
          <w:szCs w:val="24"/>
        </w:rPr>
        <w:t>оговору в соответствии с</w:t>
      </w:r>
      <w:r w:rsidR="009E7BCC">
        <w:rPr>
          <w:rFonts w:ascii="Times New Roman" w:hAnsi="Times New Roman" w:cs="Times New Roman"/>
          <w:sz w:val="24"/>
          <w:szCs w:val="24"/>
        </w:rPr>
        <w:t xml:space="preserve"> Договором и</w:t>
      </w:r>
      <w:r w:rsidRPr="00CB07A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РФ.</w:t>
      </w:r>
    </w:p>
    <w:p w:rsidR="009E7BCC" w:rsidRDefault="009E7BCC" w:rsidP="001C6A84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не несет ответственность </w:t>
      </w:r>
      <w:r w:rsidRPr="009E7BCC">
        <w:rPr>
          <w:rFonts w:ascii="Times New Roman" w:hAnsi="Times New Roman" w:cs="Times New Roman"/>
          <w:sz w:val="24"/>
          <w:szCs w:val="24"/>
        </w:rPr>
        <w:t>за неполадки в работе Оборудования, возникшие вследствие нарушения персоналом Заказчика или третьими лицами требований правил технической эксплуатации оборудования установленных производителем.</w:t>
      </w:r>
    </w:p>
    <w:p w:rsidR="009E7BCC" w:rsidRDefault="00BD4EB7" w:rsidP="001C6A84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Pr="00BD4EB7">
        <w:rPr>
          <w:rFonts w:ascii="Times New Roman" w:hAnsi="Times New Roman" w:cs="Times New Roman"/>
          <w:sz w:val="24"/>
          <w:szCs w:val="24"/>
        </w:rPr>
        <w:t xml:space="preserve">сроков расчета по настоящему договору </w:t>
      </w:r>
      <w:r w:rsidR="00D73A02">
        <w:rPr>
          <w:rFonts w:ascii="Times New Roman" w:hAnsi="Times New Roman" w:cs="Times New Roman"/>
          <w:sz w:val="24"/>
          <w:szCs w:val="24"/>
        </w:rPr>
        <w:t>Подрядчик</w:t>
      </w:r>
      <w:r w:rsidRPr="00BD4EB7">
        <w:rPr>
          <w:rFonts w:ascii="Times New Roman" w:hAnsi="Times New Roman" w:cs="Times New Roman"/>
          <w:sz w:val="24"/>
          <w:szCs w:val="24"/>
        </w:rPr>
        <w:t xml:space="preserve"> имеет право взыскать с Заказчика пени в размере 0,1 % от стоимости неоплаченных работ по настоящему Договору за каждый день просрочки.</w:t>
      </w:r>
    </w:p>
    <w:p w:rsidR="00233275" w:rsidRDefault="00233275" w:rsidP="001C6A84">
      <w:pPr>
        <w:pStyle w:val="a3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233275" w:rsidRDefault="00233275" w:rsidP="001C6A84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04993">
        <w:rPr>
          <w:rFonts w:ascii="Times New Roman" w:eastAsia="Calibri" w:hAnsi="Times New Roman" w:cs="Times New Roman"/>
          <w:b/>
          <w:sz w:val="24"/>
          <w:szCs w:val="24"/>
        </w:rPr>
        <w:t>Форс-мажор.</w:t>
      </w:r>
    </w:p>
    <w:p w:rsidR="00233275" w:rsidRDefault="00233275" w:rsidP="001C6A84">
      <w:pPr>
        <w:spacing w:after="0" w:line="240" w:lineRule="auto"/>
        <w:ind w:left="72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33275" w:rsidRDefault="00233275" w:rsidP="001C6A84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Pr="00233275">
        <w:rPr>
          <w:rFonts w:ascii="Times New Roman" w:eastAsia="Calibri" w:hAnsi="Times New Roman" w:cs="Times New Roman"/>
          <w:sz w:val="24"/>
          <w:szCs w:val="24"/>
        </w:rPr>
        <w:t xml:space="preserve">невозможности полного или частичного исполнения любой из Сторон обязательств по настоящему Договору вследствие наступления форс-мажорных обстоятельств (стихийные бедствия, пожары, аварии, военные операции любого характера, блокады, забастовки, запрещения экспорта общего характера, конвенционный запрет на пограничных станциях и др., которые Стороны не могли заранее предвидеть и </w:t>
      </w:r>
      <w:r w:rsidRPr="00233275">
        <w:rPr>
          <w:rFonts w:ascii="Times New Roman" w:eastAsia="Calibri" w:hAnsi="Times New Roman" w:cs="Times New Roman"/>
          <w:sz w:val="24"/>
          <w:szCs w:val="24"/>
        </w:rPr>
        <w:lastRenderedPageBreak/>
        <w:t>которые возникли помимо их воли), срок исполнения обязательств по Договору отодвигается соразмерно времени действия</w:t>
      </w:r>
      <w:proofErr w:type="gramEnd"/>
      <w:r w:rsidRPr="002332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33275">
        <w:rPr>
          <w:rFonts w:ascii="Times New Roman" w:eastAsia="Calibri" w:hAnsi="Times New Roman" w:cs="Times New Roman"/>
          <w:sz w:val="24"/>
          <w:szCs w:val="24"/>
        </w:rPr>
        <w:t>таких</w:t>
      </w:r>
      <w:proofErr w:type="gramEnd"/>
      <w:r w:rsidRPr="00233275">
        <w:rPr>
          <w:rFonts w:ascii="Times New Roman" w:eastAsia="Calibri" w:hAnsi="Times New Roman" w:cs="Times New Roman"/>
          <w:sz w:val="24"/>
          <w:szCs w:val="24"/>
        </w:rPr>
        <w:t xml:space="preserve"> обстоятельства.</w:t>
      </w:r>
    </w:p>
    <w:p w:rsidR="00233275" w:rsidRDefault="00233275" w:rsidP="001C6A84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Стороны обязаны немедленно уведомить </w:t>
      </w:r>
      <w:r w:rsidRPr="00233275">
        <w:rPr>
          <w:rFonts w:ascii="Times New Roman" w:eastAsia="Calibri" w:hAnsi="Times New Roman" w:cs="Times New Roman"/>
          <w:sz w:val="24"/>
          <w:szCs w:val="24"/>
        </w:rPr>
        <w:t>друг друга в письменной форме о наступлении и прекращении форс-мажорных обстоятельств. Квали</w:t>
      </w:r>
      <w:r>
        <w:rPr>
          <w:rFonts w:ascii="Times New Roman" w:eastAsia="Calibri" w:hAnsi="Times New Roman" w:cs="Times New Roman"/>
          <w:sz w:val="24"/>
          <w:szCs w:val="24"/>
        </w:rPr>
        <w:t>фикация обстоятельств как форс-</w:t>
      </w:r>
      <w:r w:rsidRPr="00233275">
        <w:rPr>
          <w:rFonts w:ascii="Times New Roman" w:eastAsia="Calibri" w:hAnsi="Times New Roman" w:cs="Times New Roman"/>
          <w:sz w:val="24"/>
          <w:szCs w:val="24"/>
        </w:rPr>
        <w:t>мажора производится уполномоченными государственными органами Российской Федерации.</w:t>
      </w:r>
    </w:p>
    <w:p w:rsidR="001C6A84" w:rsidRDefault="009E5EA4" w:rsidP="001C6A84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Форс-мажорные обстоятельства, длящиеся более </w:t>
      </w:r>
      <w:r w:rsidRPr="009E5EA4">
        <w:rPr>
          <w:rFonts w:ascii="Times New Roman" w:eastAsia="Calibri" w:hAnsi="Times New Roman" w:cs="Times New Roman"/>
          <w:sz w:val="24"/>
          <w:szCs w:val="24"/>
        </w:rPr>
        <w:t>3 (трех) календарных  месяцев и, удостоверенные документом ТПП РФ, могут служить основанием для досрочного расторжения данного договора с урегулированием взаимных расчетов не позднее 20 (двадцати) рабочих дней от даты принятия решения о досрочном его расторжении.</w:t>
      </w:r>
    </w:p>
    <w:p w:rsidR="001C6A84" w:rsidRDefault="001C6A84" w:rsidP="001C6A84">
      <w:pPr>
        <w:pStyle w:val="a3"/>
        <w:spacing w:after="0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</w:p>
    <w:p w:rsidR="009E5EA4" w:rsidRDefault="001C6A84" w:rsidP="001C6A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A84">
        <w:rPr>
          <w:rFonts w:ascii="Times New Roman" w:eastAsia="Calibri" w:hAnsi="Times New Roman" w:cs="Times New Roman"/>
          <w:b/>
          <w:sz w:val="24"/>
          <w:szCs w:val="24"/>
        </w:rPr>
        <w:t>Порядок рассмотрения споров.</w:t>
      </w:r>
    </w:p>
    <w:p w:rsidR="001C6A84" w:rsidRDefault="001C6A84" w:rsidP="001C6A84">
      <w:pPr>
        <w:pStyle w:val="a3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A84" w:rsidRDefault="001C6A84" w:rsidP="001C6A84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59276F">
        <w:rPr>
          <w:rFonts w:ascii="Times New Roman" w:eastAsia="Calibri" w:hAnsi="Times New Roman" w:cs="Times New Roman"/>
          <w:sz w:val="24"/>
          <w:szCs w:val="24"/>
        </w:rPr>
        <w:t>Все споры и разногласия, которые могут возникнуть между Сторонами, должны разрешаться путем переговоров.</w:t>
      </w:r>
    </w:p>
    <w:p w:rsidR="0011769D" w:rsidRDefault="001C6A84" w:rsidP="0011769D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возникновения споров при исполнении или изменении настоящего договора</w:t>
      </w:r>
      <w:r w:rsidRPr="001C6A84">
        <w:rPr>
          <w:rFonts w:ascii="Times New Roman" w:eastAsia="Calibri" w:hAnsi="Times New Roman" w:cs="Times New Roman"/>
          <w:sz w:val="24"/>
          <w:szCs w:val="24"/>
        </w:rPr>
        <w:t>, Стороны принимают претензионный порядок их урегулирования. Срок рассмотрения претензий по настоящему договору составляет 10 (десять) календарных дней со дня их получения.</w:t>
      </w:r>
      <w:r w:rsidRPr="0059276F">
        <w:rPr>
          <w:rFonts w:ascii="Times New Roman" w:eastAsia="Calibri" w:hAnsi="Times New Roman" w:cs="Times New Roman"/>
          <w:sz w:val="24"/>
          <w:szCs w:val="24"/>
        </w:rPr>
        <w:t xml:space="preserve"> При не достижении согласия спор передается на рассмотрение Арбитражного Суда Санкт-Петербурга и  Ленинградской области.</w:t>
      </w:r>
    </w:p>
    <w:p w:rsidR="0011769D" w:rsidRDefault="0011769D" w:rsidP="0011769D">
      <w:pPr>
        <w:spacing w:after="0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</w:p>
    <w:p w:rsidR="0011769D" w:rsidRDefault="0011769D" w:rsidP="0011769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69D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положения.</w:t>
      </w:r>
    </w:p>
    <w:p w:rsidR="0011769D" w:rsidRPr="0011769D" w:rsidRDefault="0011769D" w:rsidP="0011769D">
      <w:pPr>
        <w:pStyle w:val="a3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69D" w:rsidRDefault="0011769D" w:rsidP="0011769D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Настоящий Договор вступает в силу со дня его подпис</w:t>
      </w:r>
      <w:r w:rsidR="00C01D3C">
        <w:rPr>
          <w:rFonts w:ascii="Times New Roman" w:eastAsia="Calibri" w:hAnsi="Times New Roman" w:cs="Times New Roman"/>
          <w:sz w:val="24"/>
          <w:szCs w:val="24"/>
        </w:rPr>
        <w:t xml:space="preserve">ания и действует </w:t>
      </w:r>
      <w:proofErr w:type="gramStart"/>
      <w:r w:rsidR="00C01D3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C01D3C">
        <w:rPr>
          <w:rFonts w:ascii="Times New Roman" w:eastAsia="Calibri" w:hAnsi="Times New Roman" w:cs="Times New Roman"/>
          <w:sz w:val="24"/>
          <w:szCs w:val="24"/>
        </w:rPr>
        <w:t xml:space="preserve"> __________, </w:t>
      </w:r>
      <w:r w:rsidR="00C01D3C" w:rsidRPr="0059276F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gramStart"/>
      <w:r w:rsidR="00C01D3C" w:rsidRPr="0059276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C01D3C" w:rsidRPr="0059276F">
        <w:rPr>
          <w:rFonts w:ascii="Times New Roman" w:eastAsia="Calibri" w:hAnsi="Times New Roman" w:cs="Times New Roman"/>
          <w:sz w:val="24"/>
          <w:szCs w:val="24"/>
        </w:rPr>
        <w:t xml:space="preserve"> части взаиморасчетов – до полного исполнения Сторонами своих обязательств.</w:t>
      </w:r>
    </w:p>
    <w:p w:rsidR="00C01D3C" w:rsidRDefault="00C01D3C" w:rsidP="0011769D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</w:t>
      </w:r>
      <w:r w:rsidRPr="00C01D3C">
        <w:rPr>
          <w:rFonts w:ascii="Times New Roman" w:eastAsia="Calibri" w:hAnsi="Times New Roman" w:cs="Times New Roman"/>
          <w:sz w:val="24"/>
          <w:szCs w:val="24"/>
        </w:rPr>
        <w:t>может быть изменен или дополнен по соглашению Сторон.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представителями Сторон.</w:t>
      </w:r>
    </w:p>
    <w:p w:rsidR="00C01D3C" w:rsidRDefault="00C01D3C" w:rsidP="0011769D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составлен </w:t>
      </w:r>
      <w:r w:rsidRPr="00C01D3C">
        <w:rPr>
          <w:rFonts w:ascii="Times New Roman" w:eastAsia="Calibri" w:hAnsi="Times New Roman" w:cs="Times New Roman"/>
          <w:sz w:val="24"/>
          <w:szCs w:val="24"/>
        </w:rPr>
        <w:t>в двух экземплярах, имеющих одинаковую юридическую силу, по одному для каждой из Сторон.</w:t>
      </w:r>
    </w:p>
    <w:p w:rsidR="00C01D3C" w:rsidRDefault="00C01D3C" w:rsidP="0011769D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случае изменения адреса или </w:t>
      </w:r>
      <w:r w:rsidRPr="00C01D3C">
        <w:rPr>
          <w:rFonts w:ascii="Times New Roman" w:eastAsia="Calibri" w:hAnsi="Times New Roman" w:cs="Times New Roman"/>
          <w:sz w:val="24"/>
          <w:szCs w:val="24"/>
        </w:rPr>
        <w:t>платежных реквизитов, Стороны обязаны в течение 5 (пяти) рабочих дней письменно уведомить об этом друг друга.</w:t>
      </w:r>
    </w:p>
    <w:p w:rsidR="00D73A02" w:rsidRDefault="00D73A02" w:rsidP="00D73A02">
      <w:pPr>
        <w:pStyle w:val="a3"/>
        <w:spacing w:after="0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</w:p>
    <w:p w:rsidR="00D73A02" w:rsidRDefault="00D73A02" w:rsidP="00D73A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A02">
        <w:rPr>
          <w:rFonts w:ascii="Times New Roman" w:eastAsia="Calibri" w:hAnsi="Times New Roman" w:cs="Times New Roman"/>
          <w:b/>
          <w:sz w:val="24"/>
          <w:szCs w:val="24"/>
        </w:rPr>
        <w:t>Адреса, реквизиты и подписи сторон.</w:t>
      </w:r>
    </w:p>
    <w:tbl>
      <w:tblPr>
        <w:tblStyle w:val="a4"/>
        <w:tblpPr w:leftFromText="180" w:rightFromText="180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3A02" w:rsidRPr="00FC6B27" w:rsidTr="00601F2F">
        <w:tc>
          <w:tcPr>
            <w:tcW w:w="4785" w:type="dxa"/>
          </w:tcPr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Заказчик</w:t>
            </w:r>
            <w:r w:rsidRPr="00FC6B27">
              <w:rPr>
                <w:rFonts w:ascii="Times New Roman" w:eastAsia="Calibri" w:hAnsi="Times New Roman" w:cs="Times New Roman"/>
                <w:b/>
              </w:rPr>
              <w:t xml:space="preserve">: 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86" w:type="dxa"/>
          </w:tcPr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Подрядчик</w:t>
            </w:r>
            <w:r w:rsidRPr="00FC6B27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D73A02" w:rsidRPr="00FC6B27" w:rsidRDefault="00D73A02" w:rsidP="00601F2F">
            <w:pPr>
              <w:tabs>
                <w:tab w:val="left" w:pos="3166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C6B27">
              <w:rPr>
                <w:rFonts w:ascii="Times New Roman" w:eastAsia="Calibri" w:hAnsi="Times New Roman" w:cs="Times New Roman"/>
                <w:b/>
              </w:rPr>
              <w:t>ООО «Норд Индастриз»</w:t>
            </w:r>
            <w:r w:rsidRPr="00FC6B27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D73A02" w:rsidRPr="00D73A02" w:rsidTr="00601F2F">
        <w:tc>
          <w:tcPr>
            <w:tcW w:w="4785" w:type="dxa"/>
          </w:tcPr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C6B27">
              <w:rPr>
                <w:rFonts w:ascii="Times New Roman" w:eastAsia="Calibri" w:hAnsi="Times New Roman" w:cs="Times New Roman"/>
                <w:b/>
              </w:rPr>
              <w:t>Юридический адрес:</w:t>
            </w:r>
          </w:p>
          <w:p w:rsidR="00D73A02" w:rsidRPr="00D73A02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D73A02" w:rsidRPr="00D73A02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hAnsi="Times New Roman" w:cs="Times New Roman"/>
                <w:b/>
              </w:rPr>
            </w:pP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C6B27">
              <w:rPr>
                <w:rFonts w:ascii="Times New Roman" w:eastAsia="Calibri" w:hAnsi="Times New Roman" w:cs="Times New Roman"/>
                <w:b/>
              </w:rPr>
              <w:t>Почтовый адрес: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73A02" w:rsidRPr="00D73A02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D73A02" w:rsidRPr="001613B6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ИНН   </w:t>
            </w:r>
            <w:r w:rsidRPr="001613B6">
              <w:rPr>
                <w:rFonts w:ascii="Times New Roman" w:hAnsi="Times New Roman" w:cs="Times New Roman"/>
              </w:rPr>
              <w:t xml:space="preserve">          </w:t>
            </w:r>
            <w:r w:rsidRPr="00FC6B27">
              <w:rPr>
                <w:rFonts w:ascii="Times New Roman" w:eastAsia="Calibri" w:hAnsi="Times New Roman" w:cs="Times New Roman"/>
              </w:rPr>
              <w:t xml:space="preserve">КПП 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FC6B27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C6B27">
              <w:rPr>
                <w:rFonts w:ascii="Times New Roman" w:eastAsia="Calibri" w:hAnsi="Times New Roman" w:cs="Times New Roman"/>
              </w:rPr>
              <w:t xml:space="preserve">/с 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К/с </w:t>
            </w:r>
          </w:p>
          <w:p w:rsidR="00D73A02" w:rsidRPr="00D73A02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БИК 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>Коды: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ОКПО 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ОГРН 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тел/факс  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  <w:lang w:val="en-US"/>
              </w:rPr>
              <w:lastRenderedPageBreak/>
              <w:t>e</w:t>
            </w:r>
            <w:r w:rsidRPr="00FC6B27">
              <w:rPr>
                <w:rFonts w:ascii="Times New Roman" w:eastAsia="Calibri" w:hAnsi="Times New Roman" w:cs="Times New Roman"/>
              </w:rPr>
              <w:t>-</w:t>
            </w:r>
            <w:r w:rsidRPr="00FC6B27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FC6B27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color w:val="00B0F0"/>
              </w:rPr>
            </w:pPr>
          </w:p>
        </w:tc>
        <w:tc>
          <w:tcPr>
            <w:tcW w:w="4786" w:type="dxa"/>
          </w:tcPr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C6B27">
              <w:rPr>
                <w:rFonts w:ascii="Times New Roman" w:eastAsia="Calibri" w:hAnsi="Times New Roman" w:cs="Times New Roman"/>
                <w:b/>
              </w:rPr>
              <w:lastRenderedPageBreak/>
              <w:t>Юридический адрес: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Российская Федерация, 196601, Санкт-Петербург, </w:t>
            </w:r>
            <w:proofErr w:type="gramStart"/>
            <w:r w:rsidRPr="00FC6B27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FC6B27">
              <w:rPr>
                <w:rFonts w:ascii="Times New Roman" w:eastAsia="Calibri" w:hAnsi="Times New Roman" w:cs="Times New Roman"/>
              </w:rPr>
              <w:t>. Пушкин, ул. Московская, д.29.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C6B27">
              <w:rPr>
                <w:rFonts w:ascii="Times New Roman" w:eastAsia="Calibri" w:hAnsi="Times New Roman" w:cs="Times New Roman"/>
                <w:b/>
              </w:rPr>
              <w:t xml:space="preserve">Почтовый адрес: 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Российская Федерация, 198320, Санкт-Петербург, ул. </w:t>
            </w:r>
            <w:proofErr w:type="spellStart"/>
            <w:r w:rsidRPr="00FC6B27">
              <w:rPr>
                <w:rFonts w:ascii="Times New Roman" w:eastAsia="Calibri" w:hAnsi="Times New Roman" w:cs="Times New Roman"/>
              </w:rPr>
              <w:t>Голубко</w:t>
            </w:r>
            <w:proofErr w:type="spellEnd"/>
            <w:r w:rsidRPr="00FC6B27">
              <w:rPr>
                <w:rFonts w:ascii="Times New Roman" w:eastAsia="Calibri" w:hAnsi="Times New Roman" w:cs="Times New Roman"/>
              </w:rPr>
              <w:t xml:space="preserve">, д.78. 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ИНН  7820330866, КПП  782001001  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C6B27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Pr="00FC6B27">
              <w:rPr>
                <w:rFonts w:ascii="Times New Roman" w:eastAsia="Calibri" w:hAnsi="Times New Roman" w:cs="Times New Roman"/>
              </w:rPr>
              <w:t>/с 40702810106180000311, Ф-л ПТР ПАО «Ханты-Мансийский банк Открытие»  г. Санкт-Петербург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>к/с 30101810740300000809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>БИК   044030809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>Коды: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>ОКПО:27515809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FC6B27">
              <w:rPr>
                <w:rFonts w:ascii="Times New Roman" w:eastAsia="Calibri" w:hAnsi="Times New Roman" w:cs="Times New Roman"/>
              </w:rPr>
              <w:lastRenderedPageBreak/>
              <w:t>ОГРН</w:t>
            </w:r>
            <w:r w:rsidRPr="00FC6B27">
              <w:rPr>
                <w:rFonts w:ascii="Times New Roman" w:eastAsia="Calibri" w:hAnsi="Times New Roman" w:cs="Times New Roman"/>
                <w:lang w:val="en-US"/>
              </w:rPr>
              <w:t>1127847653614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FC6B27">
              <w:rPr>
                <w:rFonts w:ascii="Times New Roman" w:eastAsia="Calibri" w:hAnsi="Times New Roman" w:cs="Times New Roman"/>
              </w:rPr>
              <w:t>тел</w:t>
            </w:r>
            <w:r w:rsidRPr="00FC6B27">
              <w:rPr>
                <w:rFonts w:ascii="Times New Roman" w:eastAsia="Calibri" w:hAnsi="Times New Roman" w:cs="Times New Roman"/>
                <w:lang w:val="en-US"/>
              </w:rPr>
              <w:t>./: +7(921)301-87-99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FC6B27">
              <w:rPr>
                <w:rFonts w:ascii="Times New Roman" w:eastAsia="Calibri" w:hAnsi="Times New Roman" w:cs="Times New Roman"/>
                <w:lang w:val="en-US"/>
              </w:rPr>
              <w:t xml:space="preserve">e-mail: kudryavtsev@nordindustries.ru  </w:t>
            </w:r>
            <w:r w:rsidRPr="00FC6B27">
              <w:rPr>
                <w:rFonts w:ascii="Times New Roman" w:eastAsia="Calibri" w:hAnsi="Times New Roman" w:cs="Times New Roman"/>
                <w:b/>
                <w:lang w:val="en-US"/>
              </w:rPr>
              <w:t xml:space="preserve">  </w:t>
            </w:r>
          </w:p>
          <w:p w:rsidR="00D73A02" w:rsidRPr="00FC6B27" w:rsidRDefault="00D73A02" w:rsidP="00601F2F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D73A02" w:rsidRPr="00D73A02" w:rsidRDefault="00D73A02" w:rsidP="0017035E">
      <w:pPr>
        <w:pStyle w:val="a3"/>
        <w:tabs>
          <w:tab w:val="left" w:pos="9015"/>
        </w:tabs>
        <w:ind w:firstLine="0"/>
        <w:rPr>
          <w:rFonts w:ascii="Times New Roman" w:eastAsia="Calibri" w:hAnsi="Times New Roman" w:cs="Times New Roman"/>
          <w:lang w:val="en-US"/>
        </w:rPr>
      </w:pPr>
    </w:p>
    <w:tbl>
      <w:tblPr>
        <w:tblW w:w="10173" w:type="dxa"/>
        <w:tblLayout w:type="fixed"/>
        <w:tblLook w:val="00A0"/>
      </w:tblPr>
      <w:tblGrid>
        <w:gridCol w:w="5070"/>
        <w:gridCol w:w="5103"/>
      </w:tblGrid>
      <w:tr w:rsidR="00D73A02" w:rsidRPr="006D3E4A" w:rsidTr="00601F2F">
        <w:tc>
          <w:tcPr>
            <w:tcW w:w="5070" w:type="dxa"/>
          </w:tcPr>
          <w:p w:rsidR="00D73A02" w:rsidRPr="006D3E4A" w:rsidRDefault="00D73A02" w:rsidP="00601F2F">
            <w:pPr>
              <w:tabs>
                <w:tab w:val="left" w:pos="9015"/>
              </w:tabs>
              <w:outlineLvl w:val="0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6D3E4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Генеральный директор</w:t>
            </w:r>
          </w:p>
          <w:p w:rsidR="00D73A02" w:rsidRDefault="00D73A02" w:rsidP="00601F2F">
            <w:pPr>
              <w:tabs>
                <w:tab w:val="left" w:pos="9015"/>
              </w:tabs>
              <w:outlineLvl w:val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D73A02" w:rsidRPr="001613B6" w:rsidRDefault="00D73A02" w:rsidP="00601F2F">
            <w:pPr>
              <w:tabs>
                <w:tab w:val="left" w:pos="9015"/>
              </w:tabs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</w:p>
          <w:p w:rsidR="00D73A02" w:rsidRPr="006D3E4A" w:rsidRDefault="00D73A02" w:rsidP="00601F2F">
            <w:pPr>
              <w:tabs>
                <w:tab w:val="left" w:pos="9015"/>
              </w:tabs>
              <w:outlineLvl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D3E4A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______________ </w:t>
            </w:r>
          </w:p>
        </w:tc>
        <w:tc>
          <w:tcPr>
            <w:tcW w:w="5103" w:type="dxa"/>
          </w:tcPr>
          <w:p w:rsidR="00D73A02" w:rsidRPr="006D3E4A" w:rsidRDefault="00D73A02" w:rsidP="00601F2F">
            <w:pPr>
              <w:tabs>
                <w:tab w:val="left" w:pos="9015"/>
              </w:tabs>
              <w:spacing w:after="0" w:line="480" w:lineRule="auto"/>
              <w:outlineLvl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D3E4A">
              <w:rPr>
                <w:rFonts w:ascii="Tahoma" w:eastAsia="Calibri" w:hAnsi="Tahoma" w:cs="Tahoma"/>
                <w:b/>
                <w:sz w:val="20"/>
                <w:szCs w:val="20"/>
              </w:rPr>
              <w:t>Генеральный директор</w:t>
            </w:r>
          </w:p>
          <w:p w:rsidR="00D73A02" w:rsidRPr="006D3E4A" w:rsidRDefault="00D73A02" w:rsidP="00601F2F">
            <w:pPr>
              <w:tabs>
                <w:tab w:val="left" w:pos="9015"/>
              </w:tabs>
              <w:spacing w:after="0" w:line="480" w:lineRule="auto"/>
              <w:outlineLvl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D3E4A">
              <w:rPr>
                <w:rFonts w:ascii="Tahoma" w:eastAsia="Calibri" w:hAnsi="Tahoma" w:cs="Tahoma"/>
                <w:b/>
                <w:sz w:val="20"/>
                <w:szCs w:val="20"/>
              </w:rPr>
              <w:t>ООО «Норд Индастриз»</w:t>
            </w:r>
          </w:p>
          <w:p w:rsidR="00D73A02" w:rsidRPr="006D3E4A" w:rsidRDefault="00D73A02" w:rsidP="00601F2F">
            <w:pPr>
              <w:tabs>
                <w:tab w:val="left" w:pos="9015"/>
              </w:tabs>
              <w:spacing w:after="0" w:line="480" w:lineRule="auto"/>
              <w:outlineLvl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D73A02" w:rsidRPr="006D3E4A" w:rsidRDefault="00D73A02" w:rsidP="00601F2F">
            <w:pPr>
              <w:tabs>
                <w:tab w:val="left" w:pos="9015"/>
              </w:tabs>
              <w:spacing w:after="0" w:line="480" w:lineRule="auto"/>
              <w:outlineLvl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D3E4A">
              <w:rPr>
                <w:rFonts w:ascii="Tahoma" w:eastAsia="Calibri" w:hAnsi="Tahoma" w:cs="Tahoma"/>
                <w:b/>
                <w:sz w:val="20"/>
                <w:szCs w:val="20"/>
              </w:rPr>
              <w:t>_______________ А.А. Кудрявцев</w:t>
            </w:r>
          </w:p>
        </w:tc>
      </w:tr>
    </w:tbl>
    <w:p w:rsidR="00D73A02" w:rsidRPr="00D73A02" w:rsidRDefault="00D73A02" w:rsidP="00D73A02">
      <w:pPr>
        <w:pStyle w:val="a3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275" w:rsidRPr="009E7BCC" w:rsidRDefault="00233275" w:rsidP="001176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7BCC" w:rsidRPr="00CB07AD" w:rsidRDefault="009E7BCC" w:rsidP="001176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3275" w:rsidRPr="00CB07AD" w:rsidRDefault="00233275" w:rsidP="001C6A8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33275" w:rsidRPr="00CB07AD" w:rsidSect="000C41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A3" w:rsidRDefault="008C17A3" w:rsidP="0038719B">
      <w:pPr>
        <w:spacing w:after="0" w:line="240" w:lineRule="auto"/>
      </w:pPr>
      <w:r>
        <w:separator/>
      </w:r>
    </w:p>
  </w:endnote>
  <w:endnote w:type="continuationSeparator" w:id="0">
    <w:p w:rsidR="008C17A3" w:rsidRDefault="008C17A3" w:rsidP="0038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79860"/>
      <w:docPartObj>
        <w:docPartGallery w:val="Page Numbers (Bottom of Page)"/>
        <w:docPartUnique/>
      </w:docPartObj>
    </w:sdtPr>
    <w:sdtContent>
      <w:p w:rsidR="0038719B" w:rsidRDefault="0038719B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8719B" w:rsidRDefault="0038719B">
    <w:pPr>
      <w:pStyle w:val="a7"/>
    </w:pPr>
    <w:r>
      <w:t>Заказчик _______________                                                       Подрядчик 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A3" w:rsidRDefault="008C17A3" w:rsidP="0038719B">
      <w:pPr>
        <w:spacing w:after="0" w:line="240" w:lineRule="auto"/>
      </w:pPr>
      <w:r>
        <w:separator/>
      </w:r>
    </w:p>
  </w:footnote>
  <w:footnote w:type="continuationSeparator" w:id="0">
    <w:p w:rsidR="008C17A3" w:rsidRDefault="008C17A3" w:rsidP="0038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70AB1"/>
    <w:multiLevelType w:val="multilevel"/>
    <w:tmpl w:val="F9725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77262DC6"/>
    <w:multiLevelType w:val="multilevel"/>
    <w:tmpl w:val="040CA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5A5"/>
    <w:rsid w:val="00003B7E"/>
    <w:rsid w:val="00004A84"/>
    <w:rsid w:val="000061A6"/>
    <w:rsid w:val="0000731C"/>
    <w:rsid w:val="000075BF"/>
    <w:rsid w:val="0001373D"/>
    <w:rsid w:val="00013CA5"/>
    <w:rsid w:val="00014A8E"/>
    <w:rsid w:val="000169C4"/>
    <w:rsid w:val="000200AA"/>
    <w:rsid w:val="00021666"/>
    <w:rsid w:val="000226F0"/>
    <w:rsid w:val="0002274D"/>
    <w:rsid w:val="000234D3"/>
    <w:rsid w:val="00026810"/>
    <w:rsid w:val="00026ACF"/>
    <w:rsid w:val="00027E23"/>
    <w:rsid w:val="0003337B"/>
    <w:rsid w:val="000335C5"/>
    <w:rsid w:val="00033FE3"/>
    <w:rsid w:val="000347D0"/>
    <w:rsid w:val="000358E5"/>
    <w:rsid w:val="00035AFB"/>
    <w:rsid w:val="000434A3"/>
    <w:rsid w:val="00046EDA"/>
    <w:rsid w:val="00047DE4"/>
    <w:rsid w:val="00047EDF"/>
    <w:rsid w:val="00047F62"/>
    <w:rsid w:val="00050B68"/>
    <w:rsid w:val="00051C7F"/>
    <w:rsid w:val="00055C59"/>
    <w:rsid w:val="00057241"/>
    <w:rsid w:val="000611E4"/>
    <w:rsid w:val="00064F05"/>
    <w:rsid w:val="00065364"/>
    <w:rsid w:val="000673C3"/>
    <w:rsid w:val="000677D4"/>
    <w:rsid w:val="00070649"/>
    <w:rsid w:val="00070BC0"/>
    <w:rsid w:val="00071E35"/>
    <w:rsid w:val="0007222C"/>
    <w:rsid w:val="00072E4A"/>
    <w:rsid w:val="000741FD"/>
    <w:rsid w:val="00077769"/>
    <w:rsid w:val="00077E3C"/>
    <w:rsid w:val="00080A77"/>
    <w:rsid w:val="00081493"/>
    <w:rsid w:val="0008225F"/>
    <w:rsid w:val="000824D6"/>
    <w:rsid w:val="00083DBC"/>
    <w:rsid w:val="00084115"/>
    <w:rsid w:val="00084BF0"/>
    <w:rsid w:val="00085898"/>
    <w:rsid w:val="00087150"/>
    <w:rsid w:val="0009014C"/>
    <w:rsid w:val="000902E2"/>
    <w:rsid w:val="000905BA"/>
    <w:rsid w:val="00090D9A"/>
    <w:rsid w:val="000913B0"/>
    <w:rsid w:val="000928EA"/>
    <w:rsid w:val="00092D80"/>
    <w:rsid w:val="000934FE"/>
    <w:rsid w:val="000945D5"/>
    <w:rsid w:val="00095F0D"/>
    <w:rsid w:val="000963B0"/>
    <w:rsid w:val="000A0DF2"/>
    <w:rsid w:val="000A15D1"/>
    <w:rsid w:val="000A2503"/>
    <w:rsid w:val="000A3961"/>
    <w:rsid w:val="000A3FD5"/>
    <w:rsid w:val="000A42B7"/>
    <w:rsid w:val="000A535C"/>
    <w:rsid w:val="000B03C9"/>
    <w:rsid w:val="000B080D"/>
    <w:rsid w:val="000B0A12"/>
    <w:rsid w:val="000B22C7"/>
    <w:rsid w:val="000B3CB3"/>
    <w:rsid w:val="000B4A55"/>
    <w:rsid w:val="000B5FA3"/>
    <w:rsid w:val="000B6318"/>
    <w:rsid w:val="000C12B4"/>
    <w:rsid w:val="000C2249"/>
    <w:rsid w:val="000C41AC"/>
    <w:rsid w:val="000C5F18"/>
    <w:rsid w:val="000D0509"/>
    <w:rsid w:val="000D079D"/>
    <w:rsid w:val="000D2795"/>
    <w:rsid w:val="000D2A27"/>
    <w:rsid w:val="000D3AA2"/>
    <w:rsid w:val="000D3EC0"/>
    <w:rsid w:val="000D4A72"/>
    <w:rsid w:val="000D678D"/>
    <w:rsid w:val="000D7C8F"/>
    <w:rsid w:val="000E1790"/>
    <w:rsid w:val="000E3160"/>
    <w:rsid w:val="000E3B12"/>
    <w:rsid w:val="000E51FF"/>
    <w:rsid w:val="000F015B"/>
    <w:rsid w:val="000F481C"/>
    <w:rsid w:val="000F53F8"/>
    <w:rsid w:val="000F7477"/>
    <w:rsid w:val="000F78C9"/>
    <w:rsid w:val="00100D8A"/>
    <w:rsid w:val="00103D00"/>
    <w:rsid w:val="001067A3"/>
    <w:rsid w:val="00107BF8"/>
    <w:rsid w:val="0011013A"/>
    <w:rsid w:val="00112D6C"/>
    <w:rsid w:val="00115128"/>
    <w:rsid w:val="00115801"/>
    <w:rsid w:val="001172DC"/>
    <w:rsid w:val="0011769D"/>
    <w:rsid w:val="00117AE2"/>
    <w:rsid w:val="001204A6"/>
    <w:rsid w:val="00123F04"/>
    <w:rsid w:val="00124241"/>
    <w:rsid w:val="0012463A"/>
    <w:rsid w:val="0012674A"/>
    <w:rsid w:val="00130A7F"/>
    <w:rsid w:val="00130E89"/>
    <w:rsid w:val="001342F4"/>
    <w:rsid w:val="00143935"/>
    <w:rsid w:val="00145314"/>
    <w:rsid w:val="00145A34"/>
    <w:rsid w:val="001506DE"/>
    <w:rsid w:val="001507C8"/>
    <w:rsid w:val="00151945"/>
    <w:rsid w:val="00152C66"/>
    <w:rsid w:val="00153236"/>
    <w:rsid w:val="0015745A"/>
    <w:rsid w:val="00157939"/>
    <w:rsid w:val="0016043B"/>
    <w:rsid w:val="00160540"/>
    <w:rsid w:val="00161592"/>
    <w:rsid w:val="00161B97"/>
    <w:rsid w:val="00162B6D"/>
    <w:rsid w:val="001647B9"/>
    <w:rsid w:val="00166497"/>
    <w:rsid w:val="0017035E"/>
    <w:rsid w:val="0017066B"/>
    <w:rsid w:val="00171762"/>
    <w:rsid w:val="001717D2"/>
    <w:rsid w:val="0017315B"/>
    <w:rsid w:val="00173D64"/>
    <w:rsid w:val="001741C0"/>
    <w:rsid w:val="00174CC7"/>
    <w:rsid w:val="0017571A"/>
    <w:rsid w:val="0017680A"/>
    <w:rsid w:val="00177F96"/>
    <w:rsid w:val="00180E51"/>
    <w:rsid w:val="001825C9"/>
    <w:rsid w:val="00185AF5"/>
    <w:rsid w:val="00193006"/>
    <w:rsid w:val="001936A5"/>
    <w:rsid w:val="00193937"/>
    <w:rsid w:val="00194DAA"/>
    <w:rsid w:val="00196866"/>
    <w:rsid w:val="00197759"/>
    <w:rsid w:val="001A0CAD"/>
    <w:rsid w:val="001A71B6"/>
    <w:rsid w:val="001B0FF8"/>
    <w:rsid w:val="001B187B"/>
    <w:rsid w:val="001B1B5C"/>
    <w:rsid w:val="001B501C"/>
    <w:rsid w:val="001B5C43"/>
    <w:rsid w:val="001C04D7"/>
    <w:rsid w:val="001C3599"/>
    <w:rsid w:val="001C37BC"/>
    <w:rsid w:val="001C487B"/>
    <w:rsid w:val="001C6A84"/>
    <w:rsid w:val="001D3656"/>
    <w:rsid w:val="001D4024"/>
    <w:rsid w:val="001D4B47"/>
    <w:rsid w:val="001E0C3C"/>
    <w:rsid w:val="001E13B0"/>
    <w:rsid w:val="001E552C"/>
    <w:rsid w:val="001E58A6"/>
    <w:rsid w:val="001E6223"/>
    <w:rsid w:val="001F007A"/>
    <w:rsid w:val="001F0BD5"/>
    <w:rsid w:val="001F28AB"/>
    <w:rsid w:val="001F4F23"/>
    <w:rsid w:val="001F56B8"/>
    <w:rsid w:val="001F6940"/>
    <w:rsid w:val="002003B5"/>
    <w:rsid w:val="00201CBB"/>
    <w:rsid w:val="002021CB"/>
    <w:rsid w:val="0020277F"/>
    <w:rsid w:val="00203D8C"/>
    <w:rsid w:val="00205C38"/>
    <w:rsid w:val="00207B6C"/>
    <w:rsid w:val="00207FE9"/>
    <w:rsid w:val="002104E6"/>
    <w:rsid w:val="00210A92"/>
    <w:rsid w:val="002115EE"/>
    <w:rsid w:val="00212356"/>
    <w:rsid w:val="002142BC"/>
    <w:rsid w:val="00215576"/>
    <w:rsid w:val="002155E0"/>
    <w:rsid w:val="00215989"/>
    <w:rsid w:val="002177E9"/>
    <w:rsid w:val="002224BE"/>
    <w:rsid w:val="00222754"/>
    <w:rsid w:val="002239F3"/>
    <w:rsid w:val="00225E1F"/>
    <w:rsid w:val="00226576"/>
    <w:rsid w:val="0022738C"/>
    <w:rsid w:val="00232ADA"/>
    <w:rsid w:val="00233275"/>
    <w:rsid w:val="00234115"/>
    <w:rsid w:val="00234238"/>
    <w:rsid w:val="002342F7"/>
    <w:rsid w:val="00235C18"/>
    <w:rsid w:val="00236377"/>
    <w:rsid w:val="00240C1A"/>
    <w:rsid w:val="00242156"/>
    <w:rsid w:val="00244B5D"/>
    <w:rsid w:val="00246279"/>
    <w:rsid w:val="002475BD"/>
    <w:rsid w:val="002519FB"/>
    <w:rsid w:val="00251D72"/>
    <w:rsid w:val="00257A46"/>
    <w:rsid w:val="00266A7A"/>
    <w:rsid w:val="002672BE"/>
    <w:rsid w:val="0026763C"/>
    <w:rsid w:val="00270B5B"/>
    <w:rsid w:val="0027173B"/>
    <w:rsid w:val="00274248"/>
    <w:rsid w:val="00274CCA"/>
    <w:rsid w:val="002762D1"/>
    <w:rsid w:val="0028016D"/>
    <w:rsid w:val="002802BD"/>
    <w:rsid w:val="0028362B"/>
    <w:rsid w:val="00284BF0"/>
    <w:rsid w:val="00284F33"/>
    <w:rsid w:val="00284FA3"/>
    <w:rsid w:val="00290131"/>
    <w:rsid w:val="002911F9"/>
    <w:rsid w:val="002916E0"/>
    <w:rsid w:val="00293197"/>
    <w:rsid w:val="002961BA"/>
    <w:rsid w:val="00297E36"/>
    <w:rsid w:val="002A241F"/>
    <w:rsid w:val="002A2B08"/>
    <w:rsid w:val="002A2E47"/>
    <w:rsid w:val="002A3A04"/>
    <w:rsid w:val="002A49F6"/>
    <w:rsid w:val="002A5A20"/>
    <w:rsid w:val="002B04F2"/>
    <w:rsid w:val="002B4B1C"/>
    <w:rsid w:val="002B56B8"/>
    <w:rsid w:val="002C1E20"/>
    <w:rsid w:val="002C54B9"/>
    <w:rsid w:val="002C5C75"/>
    <w:rsid w:val="002C6A27"/>
    <w:rsid w:val="002D00F2"/>
    <w:rsid w:val="002D0FEA"/>
    <w:rsid w:val="002D4923"/>
    <w:rsid w:val="002D622D"/>
    <w:rsid w:val="002D7EA7"/>
    <w:rsid w:val="002E05DD"/>
    <w:rsid w:val="002E1751"/>
    <w:rsid w:val="002E5A1D"/>
    <w:rsid w:val="002E5F2B"/>
    <w:rsid w:val="002E6382"/>
    <w:rsid w:val="002E6E0B"/>
    <w:rsid w:val="002E77DA"/>
    <w:rsid w:val="002E7BE8"/>
    <w:rsid w:val="002E7D6B"/>
    <w:rsid w:val="002F0380"/>
    <w:rsid w:val="002F27C8"/>
    <w:rsid w:val="002F46C5"/>
    <w:rsid w:val="002F4E5E"/>
    <w:rsid w:val="002F560E"/>
    <w:rsid w:val="003115C4"/>
    <w:rsid w:val="00312025"/>
    <w:rsid w:val="00315655"/>
    <w:rsid w:val="003167AD"/>
    <w:rsid w:val="003178B5"/>
    <w:rsid w:val="0032038A"/>
    <w:rsid w:val="003228FA"/>
    <w:rsid w:val="00322CAF"/>
    <w:rsid w:val="0032420F"/>
    <w:rsid w:val="003259A3"/>
    <w:rsid w:val="00326D2F"/>
    <w:rsid w:val="00330F06"/>
    <w:rsid w:val="0033202A"/>
    <w:rsid w:val="003324B5"/>
    <w:rsid w:val="0033287D"/>
    <w:rsid w:val="00334861"/>
    <w:rsid w:val="003361C1"/>
    <w:rsid w:val="00336F27"/>
    <w:rsid w:val="0033798B"/>
    <w:rsid w:val="0034020D"/>
    <w:rsid w:val="00343141"/>
    <w:rsid w:val="00345241"/>
    <w:rsid w:val="003456C0"/>
    <w:rsid w:val="00347E02"/>
    <w:rsid w:val="0035093B"/>
    <w:rsid w:val="003527E2"/>
    <w:rsid w:val="0035555F"/>
    <w:rsid w:val="00357E5D"/>
    <w:rsid w:val="00360496"/>
    <w:rsid w:val="00361771"/>
    <w:rsid w:val="00363016"/>
    <w:rsid w:val="00363653"/>
    <w:rsid w:val="003666B9"/>
    <w:rsid w:val="00376F07"/>
    <w:rsid w:val="00380318"/>
    <w:rsid w:val="003828D0"/>
    <w:rsid w:val="00382940"/>
    <w:rsid w:val="00382F24"/>
    <w:rsid w:val="003832AF"/>
    <w:rsid w:val="00385251"/>
    <w:rsid w:val="00385712"/>
    <w:rsid w:val="00385DC9"/>
    <w:rsid w:val="00385FED"/>
    <w:rsid w:val="00386B33"/>
    <w:rsid w:val="0038719B"/>
    <w:rsid w:val="00387B8C"/>
    <w:rsid w:val="00387FCC"/>
    <w:rsid w:val="00390066"/>
    <w:rsid w:val="00390B11"/>
    <w:rsid w:val="00391610"/>
    <w:rsid w:val="00391AAD"/>
    <w:rsid w:val="0039233C"/>
    <w:rsid w:val="0039318E"/>
    <w:rsid w:val="00393745"/>
    <w:rsid w:val="00394215"/>
    <w:rsid w:val="003961BB"/>
    <w:rsid w:val="00397BA8"/>
    <w:rsid w:val="003A47B9"/>
    <w:rsid w:val="003A770F"/>
    <w:rsid w:val="003B2382"/>
    <w:rsid w:val="003B3328"/>
    <w:rsid w:val="003B6F13"/>
    <w:rsid w:val="003C0191"/>
    <w:rsid w:val="003C18DC"/>
    <w:rsid w:val="003C1FBB"/>
    <w:rsid w:val="003C3273"/>
    <w:rsid w:val="003C374C"/>
    <w:rsid w:val="003C38CB"/>
    <w:rsid w:val="003C4823"/>
    <w:rsid w:val="003C711B"/>
    <w:rsid w:val="003C7718"/>
    <w:rsid w:val="003D1A29"/>
    <w:rsid w:val="003D1BA4"/>
    <w:rsid w:val="003D2224"/>
    <w:rsid w:val="003D38A8"/>
    <w:rsid w:val="003D471F"/>
    <w:rsid w:val="003D7661"/>
    <w:rsid w:val="003E0E6B"/>
    <w:rsid w:val="003E1491"/>
    <w:rsid w:val="003E1679"/>
    <w:rsid w:val="003E2171"/>
    <w:rsid w:val="003E34F4"/>
    <w:rsid w:val="003E6806"/>
    <w:rsid w:val="003F0628"/>
    <w:rsid w:val="003F3385"/>
    <w:rsid w:val="003F39F8"/>
    <w:rsid w:val="00401E6C"/>
    <w:rsid w:val="0040205F"/>
    <w:rsid w:val="00403347"/>
    <w:rsid w:val="00405B60"/>
    <w:rsid w:val="00407448"/>
    <w:rsid w:val="00407D6E"/>
    <w:rsid w:val="004105A6"/>
    <w:rsid w:val="00410A15"/>
    <w:rsid w:val="00411282"/>
    <w:rsid w:val="00414363"/>
    <w:rsid w:val="00416AA0"/>
    <w:rsid w:val="00417120"/>
    <w:rsid w:val="00417B02"/>
    <w:rsid w:val="004212A8"/>
    <w:rsid w:val="00421A0A"/>
    <w:rsid w:val="00421B60"/>
    <w:rsid w:val="00421B82"/>
    <w:rsid w:val="00422E01"/>
    <w:rsid w:val="00424267"/>
    <w:rsid w:val="004255FF"/>
    <w:rsid w:val="004270C6"/>
    <w:rsid w:val="004276BB"/>
    <w:rsid w:val="0043091F"/>
    <w:rsid w:val="0043095A"/>
    <w:rsid w:val="00430FD4"/>
    <w:rsid w:val="0043121A"/>
    <w:rsid w:val="004339A9"/>
    <w:rsid w:val="004348C4"/>
    <w:rsid w:val="00434B64"/>
    <w:rsid w:val="00435E68"/>
    <w:rsid w:val="00437DC6"/>
    <w:rsid w:val="004412F1"/>
    <w:rsid w:val="0044193E"/>
    <w:rsid w:val="004421C3"/>
    <w:rsid w:val="00445006"/>
    <w:rsid w:val="0044534E"/>
    <w:rsid w:val="00445D84"/>
    <w:rsid w:val="0044681F"/>
    <w:rsid w:val="004538D6"/>
    <w:rsid w:val="00454C19"/>
    <w:rsid w:val="0045606D"/>
    <w:rsid w:val="004563F3"/>
    <w:rsid w:val="004605DA"/>
    <w:rsid w:val="00460A66"/>
    <w:rsid w:val="00463B00"/>
    <w:rsid w:val="004721C6"/>
    <w:rsid w:val="00472B80"/>
    <w:rsid w:val="004752EB"/>
    <w:rsid w:val="004753EE"/>
    <w:rsid w:val="00475BF9"/>
    <w:rsid w:val="00483920"/>
    <w:rsid w:val="00483962"/>
    <w:rsid w:val="00483E5B"/>
    <w:rsid w:val="00484EEA"/>
    <w:rsid w:val="0048595C"/>
    <w:rsid w:val="00493AB7"/>
    <w:rsid w:val="00493CFA"/>
    <w:rsid w:val="004A190F"/>
    <w:rsid w:val="004A1FA9"/>
    <w:rsid w:val="004A359D"/>
    <w:rsid w:val="004A415D"/>
    <w:rsid w:val="004A4442"/>
    <w:rsid w:val="004A4F7E"/>
    <w:rsid w:val="004A5D0F"/>
    <w:rsid w:val="004A5D46"/>
    <w:rsid w:val="004A6F4D"/>
    <w:rsid w:val="004B0ED3"/>
    <w:rsid w:val="004B10ED"/>
    <w:rsid w:val="004B7A31"/>
    <w:rsid w:val="004C487C"/>
    <w:rsid w:val="004C4A55"/>
    <w:rsid w:val="004C6433"/>
    <w:rsid w:val="004D04CA"/>
    <w:rsid w:val="004D0F1B"/>
    <w:rsid w:val="004D13EE"/>
    <w:rsid w:val="004D274E"/>
    <w:rsid w:val="004D2DE2"/>
    <w:rsid w:val="004D7AD6"/>
    <w:rsid w:val="004E05E9"/>
    <w:rsid w:val="004E27B7"/>
    <w:rsid w:val="004E3679"/>
    <w:rsid w:val="004E42E6"/>
    <w:rsid w:val="004E59E7"/>
    <w:rsid w:val="004E5A3C"/>
    <w:rsid w:val="004F0B22"/>
    <w:rsid w:val="004F33A4"/>
    <w:rsid w:val="004F35C4"/>
    <w:rsid w:val="004F38A4"/>
    <w:rsid w:val="004F56F5"/>
    <w:rsid w:val="004F67A9"/>
    <w:rsid w:val="004F698E"/>
    <w:rsid w:val="004F7018"/>
    <w:rsid w:val="004F7DE9"/>
    <w:rsid w:val="0050252D"/>
    <w:rsid w:val="005037DB"/>
    <w:rsid w:val="0050557B"/>
    <w:rsid w:val="005058B8"/>
    <w:rsid w:val="00511B32"/>
    <w:rsid w:val="00511C24"/>
    <w:rsid w:val="00511EE2"/>
    <w:rsid w:val="00511EF5"/>
    <w:rsid w:val="00514992"/>
    <w:rsid w:val="00515F62"/>
    <w:rsid w:val="005169EB"/>
    <w:rsid w:val="00516E80"/>
    <w:rsid w:val="00517083"/>
    <w:rsid w:val="005173B6"/>
    <w:rsid w:val="0051777E"/>
    <w:rsid w:val="00520119"/>
    <w:rsid w:val="00521DF8"/>
    <w:rsid w:val="005273FB"/>
    <w:rsid w:val="005277C9"/>
    <w:rsid w:val="00530D7B"/>
    <w:rsid w:val="005312CC"/>
    <w:rsid w:val="005322A7"/>
    <w:rsid w:val="005347D9"/>
    <w:rsid w:val="00535051"/>
    <w:rsid w:val="00536E9B"/>
    <w:rsid w:val="00537830"/>
    <w:rsid w:val="005437A5"/>
    <w:rsid w:val="00544445"/>
    <w:rsid w:val="00544C3B"/>
    <w:rsid w:val="00545382"/>
    <w:rsid w:val="0054641E"/>
    <w:rsid w:val="005476FE"/>
    <w:rsid w:val="00551C24"/>
    <w:rsid w:val="00552E31"/>
    <w:rsid w:val="0055462D"/>
    <w:rsid w:val="00555CE8"/>
    <w:rsid w:val="00560C2A"/>
    <w:rsid w:val="00560E46"/>
    <w:rsid w:val="0056220F"/>
    <w:rsid w:val="00565C1F"/>
    <w:rsid w:val="00574F35"/>
    <w:rsid w:val="00576D87"/>
    <w:rsid w:val="00583E9C"/>
    <w:rsid w:val="00584110"/>
    <w:rsid w:val="00590691"/>
    <w:rsid w:val="00591A57"/>
    <w:rsid w:val="00593D91"/>
    <w:rsid w:val="00594388"/>
    <w:rsid w:val="005943C9"/>
    <w:rsid w:val="005958A6"/>
    <w:rsid w:val="00597652"/>
    <w:rsid w:val="00597C28"/>
    <w:rsid w:val="00597CD5"/>
    <w:rsid w:val="00597EE3"/>
    <w:rsid w:val="005A31D0"/>
    <w:rsid w:val="005A3EF7"/>
    <w:rsid w:val="005A4E6F"/>
    <w:rsid w:val="005A7221"/>
    <w:rsid w:val="005A722D"/>
    <w:rsid w:val="005A77C7"/>
    <w:rsid w:val="005B1766"/>
    <w:rsid w:val="005B1FEA"/>
    <w:rsid w:val="005B3BD9"/>
    <w:rsid w:val="005B5202"/>
    <w:rsid w:val="005B57A3"/>
    <w:rsid w:val="005B6C2A"/>
    <w:rsid w:val="005B7070"/>
    <w:rsid w:val="005C0C60"/>
    <w:rsid w:val="005C1229"/>
    <w:rsid w:val="005C1628"/>
    <w:rsid w:val="005C4D51"/>
    <w:rsid w:val="005C4E7D"/>
    <w:rsid w:val="005C5EA3"/>
    <w:rsid w:val="005C76DA"/>
    <w:rsid w:val="005D1ED5"/>
    <w:rsid w:val="005D24C1"/>
    <w:rsid w:val="005D2896"/>
    <w:rsid w:val="005D3CC3"/>
    <w:rsid w:val="005D502E"/>
    <w:rsid w:val="005D5492"/>
    <w:rsid w:val="005D750F"/>
    <w:rsid w:val="005E1DBC"/>
    <w:rsid w:val="005E2CAA"/>
    <w:rsid w:val="005E3D2F"/>
    <w:rsid w:val="005F2690"/>
    <w:rsid w:val="005F4619"/>
    <w:rsid w:val="005F51EA"/>
    <w:rsid w:val="005F7A76"/>
    <w:rsid w:val="006001B3"/>
    <w:rsid w:val="00601ECC"/>
    <w:rsid w:val="006022D0"/>
    <w:rsid w:val="00602E43"/>
    <w:rsid w:val="00603C64"/>
    <w:rsid w:val="006042E0"/>
    <w:rsid w:val="006044D9"/>
    <w:rsid w:val="00610040"/>
    <w:rsid w:val="0061073C"/>
    <w:rsid w:val="00611C50"/>
    <w:rsid w:val="00611F2A"/>
    <w:rsid w:val="006141F9"/>
    <w:rsid w:val="00614389"/>
    <w:rsid w:val="00615807"/>
    <w:rsid w:val="006201B3"/>
    <w:rsid w:val="00621DD7"/>
    <w:rsid w:val="006221BB"/>
    <w:rsid w:val="0062236F"/>
    <w:rsid w:val="00624859"/>
    <w:rsid w:val="006253EB"/>
    <w:rsid w:val="006259E9"/>
    <w:rsid w:val="00630488"/>
    <w:rsid w:val="00632C03"/>
    <w:rsid w:val="00633B90"/>
    <w:rsid w:val="0063440F"/>
    <w:rsid w:val="00635353"/>
    <w:rsid w:val="00636494"/>
    <w:rsid w:val="0063738B"/>
    <w:rsid w:val="00643907"/>
    <w:rsid w:val="00643F33"/>
    <w:rsid w:val="006440B6"/>
    <w:rsid w:val="00645E9B"/>
    <w:rsid w:val="00646693"/>
    <w:rsid w:val="00646C86"/>
    <w:rsid w:val="006473FE"/>
    <w:rsid w:val="0065066E"/>
    <w:rsid w:val="00651B0A"/>
    <w:rsid w:val="006523E6"/>
    <w:rsid w:val="00654EDF"/>
    <w:rsid w:val="0065708E"/>
    <w:rsid w:val="00657F6B"/>
    <w:rsid w:val="00661353"/>
    <w:rsid w:val="006615F8"/>
    <w:rsid w:val="006619BF"/>
    <w:rsid w:val="00662199"/>
    <w:rsid w:val="0066219C"/>
    <w:rsid w:val="006635A5"/>
    <w:rsid w:val="0066386E"/>
    <w:rsid w:val="00665C72"/>
    <w:rsid w:val="00666E58"/>
    <w:rsid w:val="00667392"/>
    <w:rsid w:val="0067190B"/>
    <w:rsid w:val="00671E7F"/>
    <w:rsid w:val="0067253E"/>
    <w:rsid w:val="00680180"/>
    <w:rsid w:val="006817B8"/>
    <w:rsid w:val="00684761"/>
    <w:rsid w:val="00684A35"/>
    <w:rsid w:val="00685FFF"/>
    <w:rsid w:val="006875A8"/>
    <w:rsid w:val="00687798"/>
    <w:rsid w:val="00690CB5"/>
    <w:rsid w:val="006939A2"/>
    <w:rsid w:val="00695AE9"/>
    <w:rsid w:val="006973C8"/>
    <w:rsid w:val="006A02FC"/>
    <w:rsid w:val="006A048F"/>
    <w:rsid w:val="006A141F"/>
    <w:rsid w:val="006A2CB2"/>
    <w:rsid w:val="006A2DE7"/>
    <w:rsid w:val="006A5785"/>
    <w:rsid w:val="006A5B28"/>
    <w:rsid w:val="006A772E"/>
    <w:rsid w:val="006B06E1"/>
    <w:rsid w:val="006B344C"/>
    <w:rsid w:val="006C1F72"/>
    <w:rsid w:val="006C278A"/>
    <w:rsid w:val="006C43FC"/>
    <w:rsid w:val="006C5E7B"/>
    <w:rsid w:val="006C73D7"/>
    <w:rsid w:val="006D0645"/>
    <w:rsid w:val="006D1048"/>
    <w:rsid w:val="006D16D2"/>
    <w:rsid w:val="006D2C1F"/>
    <w:rsid w:val="006D411F"/>
    <w:rsid w:val="006D50C9"/>
    <w:rsid w:val="006D522A"/>
    <w:rsid w:val="006E1F06"/>
    <w:rsid w:val="006E29E1"/>
    <w:rsid w:val="006E46B2"/>
    <w:rsid w:val="006E4A52"/>
    <w:rsid w:val="006E5261"/>
    <w:rsid w:val="006F2EBE"/>
    <w:rsid w:val="006F3429"/>
    <w:rsid w:val="006F594C"/>
    <w:rsid w:val="006F739F"/>
    <w:rsid w:val="0070283B"/>
    <w:rsid w:val="0070411A"/>
    <w:rsid w:val="00704877"/>
    <w:rsid w:val="007075F2"/>
    <w:rsid w:val="007102A0"/>
    <w:rsid w:val="00710791"/>
    <w:rsid w:val="00710F48"/>
    <w:rsid w:val="0071406D"/>
    <w:rsid w:val="00714130"/>
    <w:rsid w:val="00716062"/>
    <w:rsid w:val="007174DD"/>
    <w:rsid w:val="007177EA"/>
    <w:rsid w:val="007246BD"/>
    <w:rsid w:val="0072595D"/>
    <w:rsid w:val="00726DD0"/>
    <w:rsid w:val="00726E8E"/>
    <w:rsid w:val="00727006"/>
    <w:rsid w:val="007277A0"/>
    <w:rsid w:val="00730545"/>
    <w:rsid w:val="00730AB6"/>
    <w:rsid w:val="00733AA5"/>
    <w:rsid w:val="00734145"/>
    <w:rsid w:val="007348BF"/>
    <w:rsid w:val="00734B9E"/>
    <w:rsid w:val="00736E7A"/>
    <w:rsid w:val="00737C24"/>
    <w:rsid w:val="00744D01"/>
    <w:rsid w:val="007500DE"/>
    <w:rsid w:val="007543AA"/>
    <w:rsid w:val="0075572C"/>
    <w:rsid w:val="0076156F"/>
    <w:rsid w:val="00762E96"/>
    <w:rsid w:val="00764EC0"/>
    <w:rsid w:val="00765C37"/>
    <w:rsid w:val="0076626C"/>
    <w:rsid w:val="00767E22"/>
    <w:rsid w:val="00771928"/>
    <w:rsid w:val="00774B2E"/>
    <w:rsid w:val="00781AC4"/>
    <w:rsid w:val="0078352C"/>
    <w:rsid w:val="00783B57"/>
    <w:rsid w:val="00785257"/>
    <w:rsid w:val="0078628F"/>
    <w:rsid w:val="00793634"/>
    <w:rsid w:val="00793839"/>
    <w:rsid w:val="00793A09"/>
    <w:rsid w:val="00797EAB"/>
    <w:rsid w:val="007A0784"/>
    <w:rsid w:val="007A0BC5"/>
    <w:rsid w:val="007A1C5F"/>
    <w:rsid w:val="007A2694"/>
    <w:rsid w:val="007A393B"/>
    <w:rsid w:val="007A4081"/>
    <w:rsid w:val="007A5037"/>
    <w:rsid w:val="007A579B"/>
    <w:rsid w:val="007A5B4B"/>
    <w:rsid w:val="007A67F3"/>
    <w:rsid w:val="007B0C9C"/>
    <w:rsid w:val="007B3E46"/>
    <w:rsid w:val="007B466D"/>
    <w:rsid w:val="007B500B"/>
    <w:rsid w:val="007B76C4"/>
    <w:rsid w:val="007C02E1"/>
    <w:rsid w:val="007C192F"/>
    <w:rsid w:val="007C2CDF"/>
    <w:rsid w:val="007C420B"/>
    <w:rsid w:val="007C7FB3"/>
    <w:rsid w:val="007D0E28"/>
    <w:rsid w:val="007D1517"/>
    <w:rsid w:val="007D1B74"/>
    <w:rsid w:val="007D2AB3"/>
    <w:rsid w:val="007D598E"/>
    <w:rsid w:val="007D7924"/>
    <w:rsid w:val="007E4283"/>
    <w:rsid w:val="007E4DD1"/>
    <w:rsid w:val="007F319A"/>
    <w:rsid w:val="007F3ED0"/>
    <w:rsid w:val="007F495E"/>
    <w:rsid w:val="007F64DA"/>
    <w:rsid w:val="007F7F96"/>
    <w:rsid w:val="00800BAC"/>
    <w:rsid w:val="0080110C"/>
    <w:rsid w:val="00802D58"/>
    <w:rsid w:val="0080479A"/>
    <w:rsid w:val="00804BB2"/>
    <w:rsid w:val="0080551B"/>
    <w:rsid w:val="008066FC"/>
    <w:rsid w:val="00811EEF"/>
    <w:rsid w:val="008156A0"/>
    <w:rsid w:val="008256C8"/>
    <w:rsid w:val="00826121"/>
    <w:rsid w:val="00827B80"/>
    <w:rsid w:val="00827C7B"/>
    <w:rsid w:val="00827E71"/>
    <w:rsid w:val="008307F9"/>
    <w:rsid w:val="008339AF"/>
    <w:rsid w:val="00835AEC"/>
    <w:rsid w:val="00840247"/>
    <w:rsid w:val="00840DEA"/>
    <w:rsid w:val="0084205A"/>
    <w:rsid w:val="00842627"/>
    <w:rsid w:val="00843240"/>
    <w:rsid w:val="00845EDC"/>
    <w:rsid w:val="0085145C"/>
    <w:rsid w:val="00851AFC"/>
    <w:rsid w:val="00855687"/>
    <w:rsid w:val="008566FB"/>
    <w:rsid w:val="008572EF"/>
    <w:rsid w:val="008602A0"/>
    <w:rsid w:val="00860334"/>
    <w:rsid w:val="00860559"/>
    <w:rsid w:val="0086267C"/>
    <w:rsid w:val="00862C01"/>
    <w:rsid w:val="00867CBF"/>
    <w:rsid w:val="00871309"/>
    <w:rsid w:val="00871456"/>
    <w:rsid w:val="00872451"/>
    <w:rsid w:val="008765D8"/>
    <w:rsid w:val="0088105B"/>
    <w:rsid w:val="00883558"/>
    <w:rsid w:val="00885AA6"/>
    <w:rsid w:val="00892021"/>
    <w:rsid w:val="008976ED"/>
    <w:rsid w:val="008A1E61"/>
    <w:rsid w:val="008A385D"/>
    <w:rsid w:val="008A5EA1"/>
    <w:rsid w:val="008A6955"/>
    <w:rsid w:val="008A7EFF"/>
    <w:rsid w:val="008B0201"/>
    <w:rsid w:val="008B0FFC"/>
    <w:rsid w:val="008B5884"/>
    <w:rsid w:val="008B5FC0"/>
    <w:rsid w:val="008B6AB7"/>
    <w:rsid w:val="008C0270"/>
    <w:rsid w:val="008C17A3"/>
    <w:rsid w:val="008C237F"/>
    <w:rsid w:val="008C5E8F"/>
    <w:rsid w:val="008C5EBE"/>
    <w:rsid w:val="008D1A29"/>
    <w:rsid w:val="008D1D44"/>
    <w:rsid w:val="008D287F"/>
    <w:rsid w:val="008D7499"/>
    <w:rsid w:val="008E0BE0"/>
    <w:rsid w:val="008E25A5"/>
    <w:rsid w:val="008E2A93"/>
    <w:rsid w:val="008E3FFC"/>
    <w:rsid w:val="008E4FF6"/>
    <w:rsid w:val="008E5893"/>
    <w:rsid w:val="008E771C"/>
    <w:rsid w:val="008F0492"/>
    <w:rsid w:val="008F1E54"/>
    <w:rsid w:val="008F5D21"/>
    <w:rsid w:val="009015BB"/>
    <w:rsid w:val="00901D2E"/>
    <w:rsid w:val="00902EC1"/>
    <w:rsid w:val="009038EC"/>
    <w:rsid w:val="009053A3"/>
    <w:rsid w:val="00905B05"/>
    <w:rsid w:val="0090659A"/>
    <w:rsid w:val="009116DE"/>
    <w:rsid w:val="00912090"/>
    <w:rsid w:val="00915280"/>
    <w:rsid w:val="00917F6E"/>
    <w:rsid w:val="00920A9A"/>
    <w:rsid w:val="009214E7"/>
    <w:rsid w:val="00921F19"/>
    <w:rsid w:val="009229F5"/>
    <w:rsid w:val="00923AE0"/>
    <w:rsid w:val="00924C02"/>
    <w:rsid w:val="009265A3"/>
    <w:rsid w:val="00931130"/>
    <w:rsid w:val="00931355"/>
    <w:rsid w:val="00932CCF"/>
    <w:rsid w:val="00933493"/>
    <w:rsid w:val="00934C61"/>
    <w:rsid w:val="00934C6A"/>
    <w:rsid w:val="009365F7"/>
    <w:rsid w:val="00937280"/>
    <w:rsid w:val="00940A1F"/>
    <w:rsid w:val="0094242D"/>
    <w:rsid w:val="00944A93"/>
    <w:rsid w:val="00944C62"/>
    <w:rsid w:val="00944D23"/>
    <w:rsid w:val="00946909"/>
    <w:rsid w:val="00947C5B"/>
    <w:rsid w:val="00950FEF"/>
    <w:rsid w:val="0095244D"/>
    <w:rsid w:val="0095355D"/>
    <w:rsid w:val="00954C47"/>
    <w:rsid w:val="00955C9A"/>
    <w:rsid w:val="009579AA"/>
    <w:rsid w:val="009610A7"/>
    <w:rsid w:val="00962B37"/>
    <w:rsid w:val="00962BCC"/>
    <w:rsid w:val="00963032"/>
    <w:rsid w:val="00963552"/>
    <w:rsid w:val="00963D5E"/>
    <w:rsid w:val="00963D91"/>
    <w:rsid w:val="009645F9"/>
    <w:rsid w:val="009657A6"/>
    <w:rsid w:val="009713B7"/>
    <w:rsid w:val="009734DB"/>
    <w:rsid w:val="0097378B"/>
    <w:rsid w:val="00987036"/>
    <w:rsid w:val="009879B2"/>
    <w:rsid w:val="009912CE"/>
    <w:rsid w:val="00995FE5"/>
    <w:rsid w:val="00996373"/>
    <w:rsid w:val="009A0306"/>
    <w:rsid w:val="009A055A"/>
    <w:rsid w:val="009A12B1"/>
    <w:rsid w:val="009A5056"/>
    <w:rsid w:val="009A51C3"/>
    <w:rsid w:val="009A722B"/>
    <w:rsid w:val="009B40D5"/>
    <w:rsid w:val="009B5E1D"/>
    <w:rsid w:val="009B5F78"/>
    <w:rsid w:val="009B63AB"/>
    <w:rsid w:val="009C09F5"/>
    <w:rsid w:val="009C460F"/>
    <w:rsid w:val="009C6417"/>
    <w:rsid w:val="009C7549"/>
    <w:rsid w:val="009C7FAB"/>
    <w:rsid w:val="009D22C2"/>
    <w:rsid w:val="009D2BA9"/>
    <w:rsid w:val="009D41FA"/>
    <w:rsid w:val="009D6F9F"/>
    <w:rsid w:val="009D7449"/>
    <w:rsid w:val="009E02EA"/>
    <w:rsid w:val="009E0E89"/>
    <w:rsid w:val="009E1C81"/>
    <w:rsid w:val="009E1F33"/>
    <w:rsid w:val="009E43E9"/>
    <w:rsid w:val="009E5EA4"/>
    <w:rsid w:val="009E79AA"/>
    <w:rsid w:val="009E7BC3"/>
    <w:rsid w:val="009E7BCC"/>
    <w:rsid w:val="009F36B4"/>
    <w:rsid w:val="009F5820"/>
    <w:rsid w:val="009F7392"/>
    <w:rsid w:val="00A00A11"/>
    <w:rsid w:val="00A00C55"/>
    <w:rsid w:val="00A012F5"/>
    <w:rsid w:val="00A01C4D"/>
    <w:rsid w:val="00A0493A"/>
    <w:rsid w:val="00A06A9E"/>
    <w:rsid w:val="00A11798"/>
    <w:rsid w:val="00A12699"/>
    <w:rsid w:val="00A12BB1"/>
    <w:rsid w:val="00A14479"/>
    <w:rsid w:val="00A15726"/>
    <w:rsid w:val="00A16B29"/>
    <w:rsid w:val="00A17F20"/>
    <w:rsid w:val="00A20775"/>
    <w:rsid w:val="00A21C57"/>
    <w:rsid w:val="00A252B0"/>
    <w:rsid w:val="00A268FD"/>
    <w:rsid w:val="00A277E8"/>
    <w:rsid w:val="00A31BF5"/>
    <w:rsid w:val="00A33C86"/>
    <w:rsid w:val="00A34D70"/>
    <w:rsid w:val="00A4399E"/>
    <w:rsid w:val="00A45E43"/>
    <w:rsid w:val="00A461BA"/>
    <w:rsid w:val="00A46359"/>
    <w:rsid w:val="00A46E56"/>
    <w:rsid w:val="00A50F89"/>
    <w:rsid w:val="00A51DF3"/>
    <w:rsid w:val="00A540FC"/>
    <w:rsid w:val="00A54123"/>
    <w:rsid w:val="00A54ECB"/>
    <w:rsid w:val="00A606C6"/>
    <w:rsid w:val="00A62B6E"/>
    <w:rsid w:val="00A6369B"/>
    <w:rsid w:val="00A637CA"/>
    <w:rsid w:val="00A64317"/>
    <w:rsid w:val="00A660AC"/>
    <w:rsid w:val="00A70507"/>
    <w:rsid w:val="00A709F6"/>
    <w:rsid w:val="00A7240C"/>
    <w:rsid w:val="00A72EB4"/>
    <w:rsid w:val="00A73076"/>
    <w:rsid w:val="00A75D7C"/>
    <w:rsid w:val="00A812EA"/>
    <w:rsid w:val="00A83053"/>
    <w:rsid w:val="00A83E90"/>
    <w:rsid w:val="00A8578A"/>
    <w:rsid w:val="00A85AEE"/>
    <w:rsid w:val="00A86334"/>
    <w:rsid w:val="00A9081E"/>
    <w:rsid w:val="00A9174E"/>
    <w:rsid w:val="00A92BDF"/>
    <w:rsid w:val="00A9331C"/>
    <w:rsid w:val="00A94CB1"/>
    <w:rsid w:val="00A9500D"/>
    <w:rsid w:val="00A97338"/>
    <w:rsid w:val="00AA09CF"/>
    <w:rsid w:val="00AA1FDA"/>
    <w:rsid w:val="00AA3584"/>
    <w:rsid w:val="00AA480D"/>
    <w:rsid w:val="00AA78B4"/>
    <w:rsid w:val="00AA7E71"/>
    <w:rsid w:val="00AB38BA"/>
    <w:rsid w:val="00AB44C0"/>
    <w:rsid w:val="00AB66A2"/>
    <w:rsid w:val="00AC27AE"/>
    <w:rsid w:val="00AC2AAE"/>
    <w:rsid w:val="00AC612F"/>
    <w:rsid w:val="00AD0A62"/>
    <w:rsid w:val="00AD3C99"/>
    <w:rsid w:val="00AD48DB"/>
    <w:rsid w:val="00AD5B6A"/>
    <w:rsid w:val="00AD646A"/>
    <w:rsid w:val="00AE5787"/>
    <w:rsid w:val="00AF1504"/>
    <w:rsid w:val="00AF1D60"/>
    <w:rsid w:val="00AF2763"/>
    <w:rsid w:val="00AF2798"/>
    <w:rsid w:val="00AF49E3"/>
    <w:rsid w:val="00AF58AD"/>
    <w:rsid w:val="00AF7979"/>
    <w:rsid w:val="00AF7C83"/>
    <w:rsid w:val="00B00BC0"/>
    <w:rsid w:val="00B0117B"/>
    <w:rsid w:val="00B01A16"/>
    <w:rsid w:val="00B04E56"/>
    <w:rsid w:val="00B0537C"/>
    <w:rsid w:val="00B0680F"/>
    <w:rsid w:val="00B07304"/>
    <w:rsid w:val="00B0792B"/>
    <w:rsid w:val="00B07D39"/>
    <w:rsid w:val="00B12BD2"/>
    <w:rsid w:val="00B12E07"/>
    <w:rsid w:val="00B130A9"/>
    <w:rsid w:val="00B134FD"/>
    <w:rsid w:val="00B13EEB"/>
    <w:rsid w:val="00B14BB2"/>
    <w:rsid w:val="00B1544B"/>
    <w:rsid w:val="00B16FBA"/>
    <w:rsid w:val="00B21D6C"/>
    <w:rsid w:val="00B23761"/>
    <w:rsid w:val="00B2484B"/>
    <w:rsid w:val="00B254CE"/>
    <w:rsid w:val="00B25D02"/>
    <w:rsid w:val="00B25F88"/>
    <w:rsid w:val="00B322BB"/>
    <w:rsid w:val="00B3298A"/>
    <w:rsid w:val="00B33629"/>
    <w:rsid w:val="00B33B76"/>
    <w:rsid w:val="00B35530"/>
    <w:rsid w:val="00B35681"/>
    <w:rsid w:val="00B36A22"/>
    <w:rsid w:val="00B3773C"/>
    <w:rsid w:val="00B4188E"/>
    <w:rsid w:val="00B43203"/>
    <w:rsid w:val="00B4539D"/>
    <w:rsid w:val="00B46382"/>
    <w:rsid w:val="00B47409"/>
    <w:rsid w:val="00B51DD5"/>
    <w:rsid w:val="00B52281"/>
    <w:rsid w:val="00B524B1"/>
    <w:rsid w:val="00B55D04"/>
    <w:rsid w:val="00B57F8A"/>
    <w:rsid w:val="00B61B99"/>
    <w:rsid w:val="00B62761"/>
    <w:rsid w:val="00B62FA7"/>
    <w:rsid w:val="00B6690B"/>
    <w:rsid w:val="00B70163"/>
    <w:rsid w:val="00B719F4"/>
    <w:rsid w:val="00B72685"/>
    <w:rsid w:val="00B7291F"/>
    <w:rsid w:val="00B74546"/>
    <w:rsid w:val="00B7466A"/>
    <w:rsid w:val="00B7469F"/>
    <w:rsid w:val="00B75734"/>
    <w:rsid w:val="00B76B81"/>
    <w:rsid w:val="00B77720"/>
    <w:rsid w:val="00B77D80"/>
    <w:rsid w:val="00B8124F"/>
    <w:rsid w:val="00B8151D"/>
    <w:rsid w:val="00B84E64"/>
    <w:rsid w:val="00B929FA"/>
    <w:rsid w:val="00B9309A"/>
    <w:rsid w:val="00B9323E"/>
    <w:rsid w:val="00B950A3"/>
    <w:rsid w:val="00B953A4"/>
    <w:rsid w:val="00B96595"/>
    <w:rsid w:val="00B966B0"/>
    <w:rsid w:val="00B97F55"/>
    <w:rsid w:val="00BA1751"/>
    <w:rsid w:val="00BA1E15"/>
    <w:rsid w:val="00BA2FD4"/>
    <w:rsid w:val="00BA3028"/>
    <w:rsid w:val="00BA36CC"/>
    <w:rsid w:val="00BA4294"/>
    <w:rsid w:val="00BA59C1"/>
    <w:rsid w:val="00BB10FB"/>
    <w:rsid w:val="00BB3288"/>
    <w:rsid w:val="00BB4070"/>
    <w:rsid w:val="00BB608E"/>
    <w:rsid w:val="00BB68C3"/>
    <w:rsid w:val="00BB7539"/>
    <w:rsid w:val="00BB7C62"/>
    <w:rsid w:val="00BC2338"/>
    <w:rsid w:val="00BC3C00"/>
    <w:rsid w:val="00BC45D3"/>
    <w:rsid w:val="00BC4B9C"/>
    <w:rsid w:val="00BC531A"/>
    <w:rsid w:val="00BC75AE"/>
    <w:rsid w:val="00BC7EDE"/>
    <w:rsid w:val="00BD1252"/>
    <w:rsid w:val="00BD22F0"/>
    <w:rsid w:val="00BD3451"/>
    <w:rsid w:val="00BD4E1F"/>
    <w:rsid w:val="00BD4EB7"/>
    <w:rsid w:val="00BD502E"/>
    <w:rsid w:val="00BE0A16"/>
    <w:rsid w:val="00BE15AF"/>
    <w:rsid w:val="00BE2145"/>
    <w:rsid w:val="00BE38A2"/>
    <w:rsid w:val="00BE5939"/>
    <w:rsid w:val="00BE65AA"/>
    <w:rsid w:val="00BE6906"/>
    <w:rsid w:val="00BF1925"/>
    <w:rsid w:val="00BF22A2"/>
    <w:rsid w:val="00BF2305"/>
    <w:rsid w:val="00BF542F"/>
    <w:rsid w:val="00BF57BC"/>
    <w:rsid w:val="00BF5835"/>
    <w:rsid w:val="00BF7632"/>
    <w:rsid w:val="00C0057B"/>
    <w:rsid w:val="00C01B32"/>
    <w:rsid w:val="00C01D3C"/>
    <w:rsid w:val="00C03399"/>
    <w:rsid w:val="00C045C7"/>
    <w:rsid w:val="00C05B1A"/>
    <w:rsid w:val="00C07235"/>
    <w:rsid w:val="00C10ED9"/>
    <w:rsid w:val="00C10F6E"/>
    <w:rsid w:val="00C11E04"/>
    <w:rsid w:val="00C13262"/>
    <w:rsid w:val="00C1433E"/>
    <w:rsid w:val="00C157D3"/>
    <w:rsid w:val="00C16D8E"/>
    <w:rsid w:val="00C175DC"/>
    <w:rsid w:val="00C214CC"/>
    <w:rsid w:val="00C21967"/>
    <w:rsid w:val="00C21A3B"/>
    <w:rsid w:val="00C2437F"/>
    <w:rsid w:val="00C2561E"/>
    <w:rsid w:val="00C30D4D"/>
    <w:rsid w:val="00C32406"/>
    <w:rsid w:val="00C32F27"/>
    <w:rsid w:val="00C3302F"/>
    <w:rsid w:val="00C3631E"/>
    <w:rsid w:val="00C41AF9"/>
    <w:rsid w:val="00C41D8A"/>
    <w:rsid w:val="00C4348B"/>
    <w:rsid w:val="00C452DB"/>
    <w:rsid w:val="00C50608"/>
    <w:rsid w:val="00C51B82"/>
    <w:rsid w:val="00C5315E"/>
    <w:rsid w:val="00C54BB2"/>
    <w:rsid w:val="00C560C2"/>
    <w:rsid w:val="00C57817"/>
    <w:rsid w:val="00C618DF"/>
    <w:rsid w:val="00C61B79"/>
    <w:rsid w:val="00C64146"/>
    <w:rsid w:val="00C65977"/>
    <w:rsid w:val="00C65B69"/>
    <w:rsid w:val="00C6698E"/>
    <w:rsid w:val="00C66CE0"/>
    <w:rsid w:val="00C718BA"/>
    <w:rsid w:val="00C74CBA"/>
    <w:rsid w:val="00C75BB5"/>
    <w:rsid w:val="00C77E65"/>
    <w:rsid w:val="00C81095"/>
    <w:rsid w:val="00C81B53"/>
    <w:rsid w:val="00C85E58"/>
    <w:rsid w:val="00C85E7E"/>
    <w:rsid w:val="00C86667"/>
    <w:rsid w:val="00C86E1B"/>
    <w:rsid w:val="00C901F1"/>
    <w:rsid w:val="00C91071"/>
    <w:rsid w:val="00C925B9"/>
    <w:rsid w:val="00C94AE4"/>
    <w:rsid w:val="00CA1913"/>
    <w:rsid w:val="00CA3E2C"/>
    <w:rsid w:val="00CA5336"/>
    <w:rsid w:val="00CA5D28"/>
    <w:rsid w:val="00CA790B"/>
    <w:rsid w:val="00CB07AD"/>
    <w:rsid w:val="00CB0DEB"/>
    <w:rsid w:val="00CB144D"/>
    <w:rsid w:val="00CB31D6"/>
    <w:rsid w:val="00CB3C4F"/>
    <w:rsid w:val="00CB43E9"/>
    <w:rsid w:val="00CB56C9"/>
    <w:rsid w:val="00CC09C6"/>
    <w:rsid w:val="00CC34F4"/>
    <w:rsid w:val="00CC3C7D"/>
    <w:rsid w:val="00CD3708"/>
    <w:rsid w:val="00CD3D72"/>
    <w:rsid w:val="00CD401E"/>
    <w:rsid w:val="00CD443E"/>
    <w:rsid w:val="00CD5CB0"/>
    <w:rsid w:val="00CD63A4"/>
    <w:rsid w:val="00CD6948"/>
    <w:rsid w:val="00CD7902"/>
    <w:rsid w:val="00CE1475"/>
    <w:rsid w:val="00CE3F20"/>
    <w:rsid w:val="00CE579F"/>
    <w:rsid w:val="00CE5F92"/>
    <w:rsid w:val="00CF1C69"/>
    <w:rsid w:val="00CF225B"/>
    <w:rsid w:val="00CF240A"/>
    <w:rsid w:val="00CF2708"/>
    <w:rsid w:val="00CF2EEB"/>
    <w:rsid w:val="00CF7B48"/>
    <w:rsid w:val="00D00434"/>
    <w:rsid w:val="00D02525"/>
    <w:rsid w:val="00D02581"/>
    <w:rsid w:val="00D1038A"/>
    <w:rsid w:val="00D10733"/>
    <w:rsid w:val="00D158CC"/>
    <w:rsid w:val="00D16B55"/>
    <w:rsid w:val="00D17AEE"/>
    <w:rsid w:val="00D20681"/>
    <w:rsid w:val="00D20F31"/>
    <w:rsid w:val="00D219EF"/>
    <w:rsid w:val="00D221AC"/>
    <w:rsid w:val="00D236B1"/>
    <w:rsid w:val="00D24ECF"/>
    <w:rsid w:val="00D25946"/>
    <w:rsid w:val="00D268AF"/>
    <w:rsid w:val="00D3091A"/>
    <w:rsid w:val="00D30C1C"/>
    <w:rsid w:val="00D31854"/>
    <w:rsid w:val="00D349E5"/>
    <w:rsid w:val="00D3525C"/>
    <w:rsid w:val="00D357F0"/>
    <w:rsid w:val="00D359C5"/>
    <w:rsid w:val="00D36468"/>
    <w:rsid w:val="00D373DD"/>
    <w:rsid w:val="00D41DF1"/>
    <w:rsid w:val="00D420D4"/>
    <w:rsid w:val="00D43947"/>
    <w:rsid w:val="00D45A1F"/>
    <w:rsid w:val="00D46242"/>
    <w:rsid w:val="00D46B16"/>
    <w:rsid w:val="00D47CE9"/>
    <w:rsid w:val="00D50066"/>
    <w:rsid w:val="00D54032"/>
    <w:rsid w:val="00D54486"/>
    <w:rsid w:val="00D54615"/>
    <w:rsid w:val="00D55606"/>
    <w:rsid w:val="00D6119B"/>
    <w:rsid w:val="00D676B9"/>
    <w:rsid w:val="00D70FCF"/>
    <w:rsid w:val="00D714F1"/>
    <w:rsid w:val="00D71617"/>
    <w:rsid w:val="00D7333D"/>
    <w:rsid w:val="00D73A02"/>
    <w:rsid w:val="00D7490B"/>
    <w:rsid w:val="00D806CF"/>
    <w:rsid w:val="00D80998"/>
    <w:rsid w:val="00D8104A"/>
    <w:rsid w:val="00D8133F"/>
    <w:rsid w:val="00D81944"/>
    <w:rsid w:val="00D820A4"/>
    <w:rsid w:val="00D84C2E"/>
    <w:rsid w:val="00D8657D"/>
    <w:rsid w:val="00D8658A"/>
    <w:rsid w:val="00D86876"/>
    <w:rsid w:val="00D86DFE"/>
    <w:rsid w:val="00D86EE9"/>
    <w:rsid w:val="00D87BD6"/>
    <w:rsid w:val="00D90777"/>
    <w:rsid w:val="00D9547E"/>
    <w:rsid w:val="00D95A28"/>
    <w:rsid w:val="00D95DB6"/>
    <w:rsid w:val="00D97AAF"/>
    <w:rsid w:val="00DA0BFE"/>
    <w:rsid w:val="00DA4662"/>
    <w:rsid w:val="00DA5CBB"/>
    <w:rsid w:val="00DB074C"/>
    <w:rsid w:val="00DB3227"/>
    <w:rsid w:val="00DC035A"/>
    <w:rsid w:val="00DC06F5"/>
    <w:rsid w:val="00DC479C"/>
    <w:rsid w:val="00DC50DB"/>
    <w:rsid w:val="00DC71B8"/>
    <w:rsid w:val="00DC78E1"/>
    <w:rsid w:val="00DD3C7F"/>
    <w:rsid w:val="00DD47B5"/>
    <w:rsid w:val="00DD520A"/>
    <w:rsid w:val="00DE01AC"/>
    <w:rsid w:val="00DE13FE"/>
    <w:rsid w:val="00DE26BB"/>
    <w:rsid w:val="00DE3499"/>
    <w:rsid w:val="00DE34EA"/>
    <w:rsid w:val="00DE3A75"/>
    <w:rsid w:val="00DF0524"/>
    <w:rsid w:val="00DF152F"/>
    <w:rsid w:val="00DF1F22"/>
    <w:rsid w:val="00DF374A"/>
    <w:rsid w:val="00DF375E"/>
    <w:rsid w:val="00DF5598"/>
    <w:rsid w:val="00E0172E"/>
    <w:rsid w:val="00E01FE7"/>
    <w:rsid w:val="00E022FE"/>
    <w:rsid w:val="00E0378A"/>
    <w:rsid w:val="00E03F51"/>
    <w:rsid w:val="00E05C55"/>
    <w:rsid w:val="00E07659"/>
    <w:rsid w:val="00E07A10"/>
    <w:rsid w:val="00E07A8B"/>
    <w:rsid w:val="00E07DF3"/>
    <w:rsid w:val="00E1061E"/>
    <w:rsid w:val="00E1087E"/>
    <w:rsid w:val="00E1118E"/>
    <w:rsid w:val="00E1126D"/>
    <w:rsid w:val="00E134D2"/>
    <w:rsid w:val="00E16387"/>
    <w:rsid w:val="00E21B17"/>
    <w:rsid w:val="00E224F5"/>
    <w:rsid w:val="00E233A7"/>
    <w:rsid w:val="00E30015"/>
    <w:rsid w:val="00E30103"/>
    <w:rsid w:val="00E31DFC"/>
    <w:rsid w:val="00E32286"/>
    <w:rsid w:val="00E341A6"/>
    <w:rsid w:val="00E358B9"/>
    <w:rsid w:val="00E4287F"/>
    <w:rsid w:val="00E44968"/>
    <w:rsid w:val="00E53E21"/>
    <w:rsid w:val="00E54A3D"/>
    <w:rsid w:val="00E54B2F"/>
    <w:rsid w:val="00E54BF6"/>
    <w:rsid w:val="00E54F12"/>
    <w:rsid w:val="00E552C6"/>
    <w:rsid w:val="00E55650"/>
    <w:rsid w:val="00E57A0E"/>
    <w:rsid w:val="00E61436"/>
    <w:rsid w:val="00E6299A"/>
    <w:rsid w:val="00E6422C"/>
    <w:rsid w:val="00E642D7"/>
    <w:rsid w:val="00E7021E"/>
    <w:rsid w:val="00E71AD8"/>
    <w:rsid w:val="00E74710"/>
    <w:rsid w:val="00E761C8"/>
    <w:rsid w:val="00E8038B"/>
    <w:rsid w:val="00E82997"/>
    <w:rsid w:val="00E8534E"/>
    <w:rsid w:val="00E85E19"/>
    <w:rsid w:val="00E870AA"/>
    <w:rsid w:val="00E8736A"/>
    <w:rsid w:val="00E87461"/>
    <w:rsid w:val="00EA05C8"/>
    <w:rsid w:val="00EA3A04"/>
    <w:rsid w:val="00EA3C71"/>
    <w:rsid w:val="00EA4C0A"/>
    <w:rsid w:val="00EB05A4"/>
    <w:rsid w:val="00EB14AD"/>
    <w:rsid w:val="00EB3E4D"/>
    <w:rsid w:val="00EB4C3F"/>
    <w:rsid w:val="00EB55E9"/>
    <w:rsid w:val="00EB6858"/>
    <w:rsid w:val="00EB7FB4"/>
    <w:rsid w:val="00EC015D"/>
    <w:rsid w:val="00EC1C6C"/>
    <w:rsid w:val="00EC2260"/>
    <w:rsid w:val="00EC2E89"/>
    <w:rsid w:val="00EC4CA0"/>
    <w:rsid w:val="00EC652F"/>
    <w:rsid w:val="00EC66EA"/>
    <w:rsid w:val="00EC69D7"/>
    <w:rsid w:val="00EC7756"/>
    <w:rsid w:val="00ED1356"/>
    <w:rsid w:val="00ED2CAC"/>
    <w:rsid w:val="00ED47BB"/>
    <w:rsid w:val="00ED5104"/>
    <w:rsid w:val="00ED551D"/>
    <w:rsid w:val="00ED73BB"/>
    <w:rsid w:val="00ED7693"/>
    <w:rsid w:val="00ED784A"/>
    <w:rsid w:val="00EE018C"/>
    <w:rsid w:val="00EE09B1"/>
    <w:rsid w:val="00EE0FE7"/>
    <w:rsid w:val="00EE3D22"/>
    <w:rsid w:val="00EE56B4"/>
    <w:rsid w:val="00EE5C8B"/>
    <w:rsid w:val="00EF3882"/>
    <w:rsid w:val="00EF41CC"/>
    <w:rsid w:val="00F001BE"/>
    <w:rsid w:val="00F006C8"/>
    <w:rsid w:val="00F0563C"/>
    <w:rsid w:val="00F06975"/>
    <w:rsid w:val="00F06B26"/>
    <w:rsid w:val="00F14123"/>
    <w:rsid w:val="00F17069"/>
    <w:rsid w:val="00F17E87"/>
    <w:rsid w:val="00F20369"/>
    <w:rsid w:val="00F21870"/>
    <w:rsid w:val="00F228CC"/>
    <w:rsid w:val="00F233B4"/>
    <w:rsid w:val="00F24E35"/>
    <w:rsid w:val="00F27CCC"/>
    <w:rsid w:val="00F27D60"/>
    <w:rsid w:val="00F30561"/>
    <w:rsid w:val="00F3546C"/>
    <w:rsid w:val="00F37381"/>
    <w:rsid w:val="00F4103F"/>
    <w:rsid w:val="00F42F0E"/>
    <w:rsid w:val="00F44C45"/>
    <w:rsid w:val="00F46356"/>
    <w:rsid w:val="00F476C5"/>
    <w:rsid w:val="00F50352"/>
    <w:rsid w:val="00F52620"/>
    <w:rsid w:val="00F52FF0"/>
    <w:rsid w:val="00F5401E"/>
    <w:rsid w:val="00F56451"/>
    <w:rsid w:val="00F57B2F"/>
    <w:rsid w:val="00F60DB8"/>
    <w:rsid w:val="00F62C89"/>
    <w:rsid w:val="00F63D22"/>
    <w:rsid w:val="00F665EE"/>
    <w:rsid w:val="00F679B8"/>
    <w:rsid w:val="00F76264"/>
    <w:rsid w:val="00F76A7F"/>
    <w:rsid w:val="00F77F82"/>
    <w:rsid w:val="00F82584"/>
    <w:rsid w:val="00F82A11"/>
    <w:rsid w:val="00F83605"/>
    <w:rsid w:val="00F84828"/>
    <w:rsid w:val="00F864CF"/>
    <w:rsid w:val="00F865FC"/>
    <w:rsid w:val="00F92617"/>
    <w:rsid w:val="00F94201"/>
    <w:rsid w:val="00F9589E"/>
    <w:rsid w:val="00FA1BDF"/>
    <w:rsid w:val="00FA23ED"/>
    <w:rsid w:val="00FA58C2"/>
    <w:rsid w:val="00FA6970"/>
    <w:rsid w:val="00FA785D"/>
    <w:rsid w:val="00FB0548"/>
    <w:rsid w:val="00FB086B"/>
    <w:rsid w:val="00FB0E13"/>
    <w:rsid w:val="00FB5B09"/>
    <w:rsid w:val="00FB6916"/>
    <w:rsid w:val="00FB74A4"/>
    <w:rsid w:val="00FB7E8F"/>
    <w:rsid w:val="00FC162C"/>
    <w:rsid w:val="00FC2502"/>
    <w:rsid w:val="00FC69C6"/>
    <w:rsid w:val="00FC7C4F"/>
    <w:rsid w:val="00FD28A7"/>
    <w:rsid w:val="00FD4721"/>
    <w:rsid w:val="00FD5F1D"/>
    <w:rsid w:val="00FD6099"/>
    <w:rsid w:val="00FE0FB2"/>
    <w:rsid w:val="00FE27E7"/>
    <w:rsid w:val="00FE3B30"/>
    <w:rsid w:val="00FE4EDD"/>
    <w:rsid w:val="00FE6070"/>
    <w:rsid w:val="00FE7F69"/>
    <w:rsid w:val="00FF00AE"/>
    <w:rsid w:val="00FF186B"/>
    <w:rsid w:val="00FF1A48"/>
    <w:rsid w:val="00FF1D43"/>
    <w:rsid w:val="00FF1F98"/>
    <w:rsid w:val="00FF286C"/>
    <w:rsid w:val="00FF52FD"/>
    <w:rsid w:val="00FF6D95"/>
    <w:rsid w:val="00FF77CD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E25A5"/>
    <w:pPr>
      <w:spacing w:after="0" w:line="240" w:lineRule="auto"/>
      <w:ind w:firstLine="56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E25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C09F5"/>
    <w:pPr>
      <w:ind w:left="720"/>
      <w:contextualSpacing/>
    </w:pPr>
  </w:style>
  <w:style w:type="table" w:styleId="a4">
    <w:name w:val="Table Grid"/>
    <w:basedOn w:val="a1"/>
    <w:uiPriority w:val="59"/>
    <w:rsid w:val="00D7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19B"/>
  </w:style>
  <w:style w:type="paragraph" w:styleId="a7">
    <w:name w:val="footer"/>
    <w:basedOn w:val="a"/>
    <w:link w:val="a8"/>
    <w:uiPriority w:val="99"/>
    <w:unhideWhenUsed/>
    <w:rsid w:val="0038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803291</dc:creator>
  <cp:keywords/>
  <dc:description/>
  <cp:lastModifiedBy>803291</cp:lastModifiedBy>
  <cp:revision>15</cp:revision>
  <dcterms:created xsi:type="dcterms:W3CDTF">2015-08-10T08:53:00Z</dcterms:created>
  <dcterms:modified xsi:type="dcterms:W3CDTF">2015-08-10T11:11:00Z</dcterms:modified>
</cp:coreProperties>
</file>